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71" w:rsidRPr="006E16B9" w:rsidRDefault="00B55D71" w:rsidP="00521FD6">
      <w:pPr>
        <w:rPr>
          <w:lang w:val="en-US"/>
        </w:rPr>
      </w:pPr>
    </w:p>
    <w:p w:rsidR="00521FD6" w:rsidRPr="006E16B9" w:rsidRDefault="00521FD6" w:rsidP="00521FD6">
      <w:pPr>
        <w:jc w:val="center"/>
        <w:rPr>
          <w:b/>
        </w:rPr>
      </w:pPr>
    </w:p>
    <w:p w:rsidR="00521FD6" w:rsidRPr="006E16B9" w:rsidRDefault="00521FD6" w:rsidP="00521FD6">
      <w:pPr>
        <w:rPr>
          <w:b/>
        </w:rPr>
      </w:pPr>
      <w:r w:rsidRPr="006E16B9">
        <w:rPr>
          <w:b/>
        </w:rPr>
        <w:t xml:space="preserve">До </w:t>
      </w:r>
    </w:p>
    <w:p w:rsidR="00521FD6" w:rsidRPr="006E16B9" w:rsidRDefault="0062749A" w:rsidP="00521FD6">
      <w:pPr>
        <w:rPr>
          <w:b/>
          <w:bCs/>
          <w:kern w:val="36"/>
          <w:lang w:val="en-US"/>
        </w:rPr>
      </w:pPr>
      <w:r w:rsidRPr="006E16B9">
        <w:rPr>
          <w:b/>
          <w:bCs/>
          <w:kern w:val="36"/>
        </w:rPr>
        <w:t>"ДЖУЛИ ЕКСПРЕС" ЕООД</w:t>
      </w:r>
    </w:p>
    <w:p w:rsidR="0062749A" w:rsidRPr="006E16B9" w:rsidRDefault="0062749A" w:rsidP="00521FD6">
      <w:pPr>
        <w:rPr>
          <w:lang w:val="en-US"/>
        </w:rPr>
      </w:pPr>
    </w:p>
    <w:p w:rsidR="00521FD6" w:rsidRPr="006E16B9" w:rsidRDefault="00521FD6" w:rsidP="00521FD6"/>
    <w:p w:rsidR="00521FD6" w:rsidRPr="006E16B9" w:rsidRDefault="00521FD6" w:rsidP="00521FD6">
      <w:pPr>
        <w:jc w:val="center"/>
        <w:rPr>
          <w:b/>
        </w:rPr>
      </w:pPr>
      <w:r w:rsidRPr="006E16B9">
        <w:rPr>
          <w:b/>
        </w:rPr>
        <w:t>П О К А Н А</w:t>
      </w:r>
    </w:p>
    <w:p w:rsidR="00521FD6" w:rsidRPr="006E16B9" w:rsidRDefault="00521FD6" w:rsidP="00521FD6">
      <w:pPr>
        <w:jc w:val="center"/>
        <w:rPr>
          <w:b/>
        </w:rPr>
      </w:pPr>
      <w:r w:rsidRPr="006E16B9">
        <w:rPr>
          <w:b/>
        </w:rPr>
        <w:t xml:space="preserve">ЗА УЧАСТИЕ В ПРОЦЕДУРА НА ДОГОВАРЯНЕ </w:t>
      </w:r>
      <w:r w:rsidR="00382797" w:rsidRPr="006E16B9">
        <w:rPr>
          <w:b/>
        </w:rPr>
        <w:t xml:space="preserve">БЕЗ ПРЕДВАРИТЕЛНО ОБЯВЛЕНИЕ </w:t>
      </w:r>
      <w:r w:rsidRPr="006E16B9">
        <w:rPr>
          <w:b/>
        </w:rPr>
        <w:t>ЗА ВЪЗЛАГАНЕ НА ОБЩЕСТВЕНА ПОРЪЧКА</w:t>
      </w:r>
    </w:p>
    <w:p w:rsidR="00521FD6" w:rsidRPr="006E16B9" w:rsidRDefault="00521FD6" w:rsidP="00521FD6">
      <w:pPr>
        <w:jc w:val="center"/>
        <w:rPr>
          <w:b/>
        </w:rPr>
      </w:pPr>
      <w:r w:rsidRPr="006E16B9">
        <w:rPr>
          <w:b/>
        </w:rPr>
        <w:t xml:space="preserve">с предмет: </w:t>
      </w:r>
    </w:p>
    <w:p w:rsidR="00C47776" w:rsidRPr="006E16B9" w:rsidRDefault="00382797" w:rsidP="0020475F">
      <w:pPr>
        <w:autoSpaceDE w:val="0"/>
        <w:autoSpaceDN w:val="0"/>
        <w:adjustRightInd w:val="0"/>
        <w:spacing w:line="240" w:lineRule="auto"/>
        <w:jc w:val="both"/>
        <w:rPr>
          <w:rFonts w:eastAsia="Calibri"/>
          <w:b/>
          <w:lang w:eastAsia="bg-BG"/>
        </w:rPr>
      </w:pPr>
      <w:r w:rsidRPr="006E16B9">
        <w:rPr>
          <w:b/>
        </w:rPr>
        <w:t xml:space="preserve">„Изпълнение на дейности по публичност и визуализация” по проект № BG16RFOP001-5.001-0053 : "Подкрепа за </w:t>
      </w:r>
      <w:proofErr w:type="spellStart"/>
      <w:r w:rsidRPr="006E16B9">
        <w:rPr>
          <w:b/>
        </w:rPr>
        <w:t>деинституционализацията</w:t>
      </w:r>
      <w:proofErr w:type="spellEnd"/>
      <w:r w:rsidRPr="006E16B9">
        <w:rPr>
          <w:b/>
        </w:rPr>
        <w:t xml:space="preserve"> в </w:t>
      </w:r>
      <w:proofErr w:type="spellStart"/>
      <w:r w:rsidRPr="006E16B9">
        <w:rPr>
          <w:b/>
        </w:rPr>
        <w:t>oбщина</w:t>
      </w:r>
      <w:proofErr w:type="spellEnd"/>
      <w:r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и постоянна обяснителни </w:t>
      </w:r>
      <w:proofErr w:type="spellStart"/>
      <w:r w:rsidRPr="006E16B9">
        <w:rPr>
          <w:b/>
        </w:rPr>
        <w:t>табелa</w:t>
      </w:r>
      <w:proofErr w:type="spellEnd"/>
      <w:r w:rsidRPr="006E16B9">
        <w:rPr>
          <w:b/>
        </w:rPr>
        <w:t xml:space="preserve">“ </w:t>
      </w:r>
    </w:p>
    <w:p w:rsidR="00C47776" w:rsidRPr="006E16B9" w:rsidRDefault="00C47776" w:rsidP="0020475F">
      <w:pPr>
        <w:autoSpaceDE w:val="0"/>
        <w:autoSpaceDN w:val="0"/>
        <w:adjustRightInd w:val="0"/>
        <w:spacing w:line="240" w:lineRule="auto"/>
        <w:jc w:val="both"/>
        <w:rPr>
          <w:rFonts w:eastAsia="Calibri"/>
          <w:b/>
          <w:lang w:eastAsia="bg-BG"/>
        </w:rPr>
      </w:pPr>
    </w:p>
    <w:p w:rsidR="00C47776" w:rsidRPr="006E16B9" w:rsidRDefault="00C47776" w:rsidP="0020475F">
      <w:pPr>
        <w:autoSpaceDE w:val="0"/>
        <w:autoSpaceDN w:val="0"/>
        <w:adjustRightInd w:val="0"/>
        <w:spacing w:line="240" w:lineRule="auto"/>
        <w:jc w:val="both"/>
        <w:rPr>
          <w:rFonts w:eastAsia="Calibri"/>
          <w:b/>
          <w:lang w:eastAsia="bg-BG"/>
        </w:rPr>
      </w:pPr>
      <w:r w:rsidRPr="006E16B9">
        <w:rPr>
          <w:rFonts w:eastAsia="Calibri"/>
          <w:lang w:eastAsia="bg-BG"/>
        </w:rPr>
        <w:t xml:space="preserve">      </w:t>
      </w:r>
      <w:r w:rsidRPr="006E16B9">
        <w:rPr>
          <w:rFonts w:eastAsia="Calibri"/>
          <w:b/>
          <w:lang w:eastAsia="bg-BG"/>
        </w:rPr>
        <w:t>УВАЖАЕМИ ГОСПОЖИ И ГОСПОДА,</w:t>
      </w:r>
    </w:p>
    <w:p w:rsidR="008F05C1" w:rsidRPr="006E16B9" w:rsidRDefault="008F05C1" w:rsidP="0020475F">
      <w:pPr>
        <w:autoSpaceDE w:val="0"/>
        <w:autoSpaceDN w:val="0"/>
        <w:adjustRightInd w:val="0"/>
        <w:spacing w:line="240" w:lineRule="auto"/>
        <w:jc w:val="both"/>
        <w:rPr>
          <w:rFonts w:eastAsia="Calibri"/>
          <w:b/>
          <w:lang w:eastAsia="bg-BG"/>
        </w:rPr>
      </w:pPr>
    </w:p>
    <w:p w:rsidR="001F0EBE" w:rsidRPr="006E16B9" w:rsidRDefault="008F05C1" w:rsidP="0062749A">
      <w:pPr>
        <w:rPr>
          <w:b/>
          <w:lang w:val="en-US"/>
        </w:rPr>
      </w:pPr>
      <w:r w:rsidRPr="006E16B9">
        <w:rPr>
          <w:rFonts w:eastAsia="Calibri"/>
          <w:lang w:eastAsia="bg-BG"/>
        </w:rPr>
        <w:t xml:space="preserve">      Община Перник, с адрес: гр. Перник, пл. „Св. Иван Рилски“ № 1А, на основание чл. 18, ал.1, т. 8 от Закона за обществените поръчки ( ЗОП) </w:t>
      </w:r>
      <w:r w:rsidR="0072150D" w:rsidRPr="006E16B9">
        <w:rPr>
          <w:rFonts w:eastAsia="Calibri"/>
          <w:lang w:eastAsia="bg-BG"/>
        </w:rPr>
        <w:t xml:space="preserve">, чл. 64, ал. 2 и чл. 131 и сл. от Правилника за прилагане на Закона за обществените поръчки </w:t>
      </w:r>
      <w:r w:rsidR="002C4027" w:rsidRPr="006E16B9">
        <w:rPr>
          <w:rFonts w:eastAsia="Calibri"/>
          <w:lang w:eastAsia="bg-BG"/>
        </w:rPr>
        <w:t>открива процедура на пряко договаряне за възлагане на обществена поръчка с предмет:</w:t>
      </w:r>
      <w:r w:rsidR="008D71E2" w:rsidRPr="006E16B9">
        <w:rPr>
          <w:b/>
        </w:rPr>
        <w:t xml:space="preserve">  </w:t>
      </w:r>
      <w:r w:rsidR="002C4027" w:rsidRPr="006E16B9">
        <w:rPr>
          <w:b/>
        </w:rPr>
        <w:t xml:space="preserve"> </w:t>
      </w:r>
    </w:p>
    <w:p w:rsidR="0062749A" w:rsidRPr="006E16B9" w:rsidRDefault="0062749A" w:rsidP="00886D31">
      <w:pPr>
        <w:rPr>
          <w:lang w:val="en-US"/>
        </w:rPr>
      </w:pPr>
      <w:r w:rsidRPr="006E16B9">
        <w:rPr>
          <w:b/>
        </w:rPr>
        <w:t>„</w:t>
      </w:r>
      <w:r w:rsidR="00886D31" w:rsidRPr="006E16B9">
        <w:rPr>
          <w:b/>
        </w:rPr>
        <w:t xml:space="preserve">Изпълнение на дейности по публичност и визуализация” по проект № BG16RFOP001-5.001-0053 : "Подкрепа за </w:t>
      </w:r>
      <w:proofErr w:type="spellStart"/>
      <w:r w:rsidR="00886D31" w:rsidRPr="006E16B9">
        <w:rPr>
          <w:b/>
        </w:rPr>
        <w:t>деинституционализацията</w:t>
      </w:r>
      <w:proofErr w:type="spellEnd"/>
      <w:r w:rsidR="00886D31" w:rsidRPr="006E16B9">
        <w:rPr>
          <w:b/>
        </w:rPr>
        <w:t xml:space="preserve"> в </w:t>
      </w:r>
      <w:proofErr w:type="spellStart"/>
      <w:r w:rsidR="00886D31" w:rsidRPr="006E16B9">
        <w:rPr>
          <w:b/>
        </w:rPr>
        <w:t>oбщина</w:t>
      </w:r>
      <w:proofErr w:type="spellEnd"/>
      <w:r w:rsidR="00886D31"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и постоянна обяснителни </w:t>
      </w:r>
      <w:proofErr w:type="spellStart"/>
      <w:r w:rsidR="00886D31" w:rsidRPr="006E16B9">
        <w:rPr>
          <w:b/>
        </w:rPr>
        <w:t>табелa</w:t>
      </w:r>
      <w:proofErr w:type="spellEnd"/>
      <w:r w:rsidR="00886D31" w:rsidRPr="006E16B9">
        <w:rPr>
          <w:b/>
        </w:rPr>
        <w:t>“</w:t>
      </w:r>
    </w:p>
    <w:p w:rsidR="0062749A" w:rsidRPr="006E16B9" w:rsidRDefault="0062749A" w:rsidP="0062749A">
      <w:pPr>
        <w:rPr>
          <w:lang w:val="en-US"/>
        </w:rPr>
      </w:pPr>
    </w:p>
    <w:p w:rsidR="008F05C1" w:rsidRPr="006E16B9" w:rsidRDefault="00F26455" w:rsidP="0062749A">
      <w:pPr>
        <w:rPr>
          <w:rFonts w:eastAsia="Calibri"/>
          <w:lang w:eastAsia="bg-BG"/>
        </w:rPr>
      </w:pPr>
      <w:r w:rsidRPr="006E16B9">
        <w:rPr>
          <w:rFonts w:eastAsia="Calibri"/>
          <w:lang w:eastAsia="bg-BG"/>
        </w:rPr>
        <w:t xml:space="preserve">     </w:t>
      </w:r>
      <w:proofErr w:type="spellStart"/>
      <w:r w:rsidRPr="006E16B9">
        <w:rPr>
          <w:rFonts w:eastAsia="Calibri"/>
          <w:lang w:eastAsia="bg-BG"/>
        </w:rPr>
        <w:t>Изпрашаме</w:t>
      </w:r>
      <w:proofErr w:type="spellEnd"/>
      <w:r w:rsidRPr="006E16B9">
        <w:rPr>
          <w:rFonts w:eastAsia="Calibri"/>
          <w:lang w:eastAsia="bg-BG"/>
        </w:rPr>
        <w:t xml:space="preserve"> Ви настоящата покана за участие в процедурата при следните условия:</w:t>
      </w:r>
    </w:p>
    <w:p w:rsidR="00F26455" w:rsidRPr="006E16B9" w:rsidRDefault="00F26455" w:rsidP="0020475F">
      <w:pPr>
        <w:autoSpaceDE w:val="0"/>
        <w:autoSpaceDN w:val="0"/>
        <w:adjustRightInd w:val="0"/>
        <w:spacing w:line="240" w:lineRule="auto"/>
        <w:jc w:val="both"/>
        <w:rPr>
          <w:rFonts w:eastAsia="Calibri"/>
          <w:b/>
          <w:lang w:eastAsia="bg-BG"/>
        </w:rPr>
      </w:pPr>
    </w:p>
    <w:p w:rsidR="00AC6934" w:rsidRPr="006E16B9" w:rsidRDefault="009A3B4E" w:rsidP="009A3B4E">
      <w:pPr>
        <w:autoSpaceDE w:val="0"/>
        <w:autoSpaceDN w:val="0"/>
        <w:adjustRightInd w:val="0"/>
        <w:spacing w:line="240" w:lineRule="auto"/>
        <w:rPr>
          <w:rFonts w:eastAsia="Calibri"/>
          <w:b/>
          <w:lang w:eastAsia="bg-BG"/>
        </w:rPr>
      </w:pPr>
      <w:r w:rsidRPr="006E16B9">
        <w:rPr>
          <w:rFonts w:eastAsia="Calibri"/>
          <w:b/>
          <w:lang w:eastAsia="bg-BG"/>
        </w:rPr>
        <w:t xml:space="preserve">     </w:t>
      </w:r>
      <w:r w:rsidR="00AC6934" w:rsidRPr="006E16B9">
        <w:rPr>
          <w:rFonts w:eastAsia="Calibri"/>
          <w:b/>
          <w:lang w:val="en-US" w:eastAsia="bg-BG"/>
        </w:rPr>
        <w:t>I.</w:t>
      </w:r>
      <w:r w:rsidR="00AC6934" w:rsidRPr="006E16B9">
        <w:rPr>
          <w:rFonts w:eastAsia="Calibri"/>
          <w:b/>
          <w:lang w:eastAsia="bg-BG"/>
        </w:rPr>
        <w:t xml:space="preserve"> ПЪЛНО ОПИСАНИЕ НА ОБЕКТА И ПРЕДМЕТА НА ПОРЪЧКАТА</w:t>
      </w:r>
    </w:p>
    <w:p w:rsidR="00C47776" w:rsidRPr="006E16B9" w:rsidRDefault="00C47776" w:rsidP="0020475F">
      <w:pPr>
        <w:autoSpaceDE w:val="0"/>
        <w:autoSpaceDN w:val="0"/>
        <w:adjustRightInd w:val="0"/>
        <w:spacing w:line="240" w:lineRule="auto"/>
        <w:jc w:val="both"/>
        <w:rPr>
          <w:rFonts w:eastAsia="Calibri"/>
          <w:lang w:eastAsia="bg-BG"/>
        </w:rPr>
      </w:pPr>
    </w:p>
    <w:p w:rsidR="001F53C2" w:rsidRPr="006E16B9" w:rsidRDefault="00B275E4" w:rsidP="00FF4C22">
      <w:pPr>
        <w:pStyle w:val="afe"/>
        <w:numPr>
          <w:ilvl w:val="0"/>
          <w:numId w:val="45"/>
        </w:numPr>
        <w:spacing w:afterLines="40" w:after="96" w:line="276" w:lineRule="auto"/>
        <w:jc w:val="both"/>
      </w:pPr>
      <w:r w:rsidRPr="006E16B9">
        <w:rPr>
          <w:b/>
        </w:rPr>
        <w:t>Обект</w:t>
      </w:r>
      <w:r w:rsidRPr="006E16B9">
        <w:t xml:space="preserve"> на обществената поръчка е „строителство” по смисъла на чл. 3, ал. 1, т. </w:t>
      </w:r>
      <w:r w:rsidR="00BF754C" w:rsidRPr="006E16B9">
        <w:rPr>
          <w:lang w:val="en-US"/>
        </w:rPr>
        <w:t>3</w:t>
      </w:r>
      <w:r w:rsidRPr="006E16B9">
        <w:t xml:space="preserve"> от ЗОП - </w:t>
      </w:r>
      <w:r w:rsidR="00BF754C" w:rsidRPr="006E16B9">
        <w:t>предоставянето на услуги</w:t>
      </w:r>
      <w:r w:rsidR="00FF4C22" w:rsidRPr="006E16B9">
        <w:rPr>
          <w:shd w:val="clear" w:color="auto" w:fill="FEFEFE"/>
        </w:rPr>
        <w:t xml:space="preserve">. </w:t>
      </w:r>
      <w:r w:rsidR="00B04D18" w:rsidRPr="006E16B9">
        <w:rPr>
          <w:rFonts w:eastAsia="Calibri"/>
          <w:lang w:eastAsia="bg-BG"/>
        </w:rPr>
        <w:t>Услугата е с кодове от Общия терминологичен речник (</w:t>
      </w:r>
      <w:r w:rsidR="00B04D18" w:rsidRPr="006E16B9">
        <w:rPr>
          <w:rFonts w:eastAsia="Calibri"/>
          <w:lang w:val="en-US" w:eastAsia="bg-BG"/>
        </w:rPr>
        <w:t xml:space="preserve">CPV), </w:t>
      </w:r>
      <w:r w:rsidR="00B04D18" w:rsidRPr="006E16B9">
        <w:rPr>
          <w:rFonts w:eastAsia="Calibri"/>
          <w:lang w:eastAsia="bg-BG"/>
        </w:rPr>
        <w:t xml:space="preserve">както следва: </w:t>
      </w:r>
      <w:r w:rsidR="005A6CD3" w:rsidRPr="006E16B9">
        <w:rPr>
          <w:rFonts w:eastAsia="Calibri"/>
          <w:lang w:val="en-US" w:eastAsia="bg-BG"/>
        </w:rPr>
        <w:t xml:space="preserve">CPV </w:t>
      </w:r>
      <w:r w:rsidR="00E1030B" w:rsidRPr="006E16B9">
        <w:rPr>
          <w:rStyle w:val="inputvalue1"/>
          <w:rFonts w:ascii="Times New Roman" w:hAnsi="Times New Roman" w:cs="Times New Roman"/>
          <w:sz w:val="24"/>
          <w:szCs w:val="24"/>
        </w:rPr>
        <w:t>79340000,</w:t>
      </w:r>
      <w:r w:rsidR="00B66034" w:rsidRPr="006E16B9">
        <w:rPr>
          <w:rFonts w:eastAsia="Calibri"/>
          <w:lang w:eastAsia="bg-BG"/>
        </w:rPr>
        <w:t xml:space="preserve"> </w:t>
      </w:r>
      <w:r w:rsidR="0062749A" w:rsidRPr="006E16B9">
        <w:rPr>
          <w:rFonts w:eastAsia="Calibri"/>
          <w:lang w:eastAsia="bg-BG"/>
        </w:rPr>
        <w:t>услуги</w:t>
      </w:r>
      <w:r w:rsidR="00B66034" w:rsidRPr="006E16B9">
        <w:rPr>
          <w:rFonts w:eastAsia="Calibri"/>
          <w:lang w:eastAsia="bg-BG"/>
        </w:rPr>
        <w:t>.</w:t>
      </w:r>
      <w:r w:rsidR="0062749A" w:rsidRPr="006E16B9">
        <w:rPr>
          <w:rFonts w:eastAsia="Calibri"/>
          <w:lang w:eastAsia="bg-BG"/>
        </w:rPr>
        <w:t xml:space="preserve"> </w:t>
      </w:r>
    </w:p>
    <w:p w:rsidR="002B48D4" w:rsidRPr="006E16B9" w:rsidRDefault="008D71E2" w:rsidP="00886D31">
      <w:r w:rsidRPr="006E16B9">
        <w:rPr>
          <w:rFonts w:eastAsia="Calibri"/>
          <w:b/>
          <w:lang w:eastAsia="bg-BG"/>
        </w:rPr>
        <w:t xml:space="preserve">Предмет </w:t>
      </w:r>
      <w:r w:rsidRPr="006E16B9">
        <w:rPr>
          <w:rFonts w:eastAsia="Calibri"/>
          <w:lang w:eastAsia="bg-BG"/>
        </w:rPr>
        <w:t>на настоящата обществена поръчка е</w:t>
      </w:r>
      <w:r w:rsidRPr="006E16B9">
        <w:rPr>
          <w:b/>
        </w:rPr>
        <w:t xml:space="preserve"> </w:t>
      </w:r>
      <w:r w:rsidR="00595F98" w:rsidRPr="006E16B9">
        <w:rPr>
          <w:b/>
        </w:rPr>
        <w:t>„</w:t>
      </w:r>
      <w:r w:rsidR="00886D31" w:rsidRPr="006E16B9">
        <w:rPr>
          <w:b/>
        </w:rPr>
        <w:t xml:space="preserve">Изпълнение на дейности по публичност и визуализация” по проект № BG16RFOP001-5.001-0053 : "Подкрепа за </w:t>
      </w:r>
      <w:proofErr w:type="spellStart"/>
      <w:r w:rsidR="00886D31" w:rsidRPr="006E16B9">
        <w:rPr>
          <w:b/>
        </w:rPr>
        <w:lastRenderedPageBreak/>
        <w:t>деинституционализацията</w:t>
      </w:r>
      <w:proofErr w:type="spellEnd"/>
      <w:r w:rsidR="00886D31" w:rsidRPr="006E16B9">
        <w:rPr>
          <w:b/>
        </w:rPr>
        <w:t xml:space="preserve"> в </w:t>
      </w:r>
      <w:proofErr w:type="spellStart"/>
      <w:r w:rsidR="00886D31" w:rsidRPr="006E16B9">
        <w:rPr>
          <w:b/>
        </w:rPr>
        <w:t>oбщина</w:t>
      </w:r>
      <w:proofErr w:type="spellEnd"/>
      <w:r w:rsidR="00886D31" w:rsidRPr="006E16B9">
        <w:rPr>
          <w:b/>
        </w:rPr>
        <w:t xml:space="preserve"> Перник чрез изграждане на наблюдавано жилище", Договор за БФП № BG16RFOP001-5.001-0053 – C01, -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преса , временна и постоянна обяснителни </w:t>
      </w:r>
      <w:proofErr w:type="spellStart"/>
      <w:r w:rsidR="00886D31" w:rsidRPr="006E16B9">
        <w:rPr>
          <w:b/>
        </w:rPr>
        <w:t>табелa</w:t>
      </w:r>
      <w:proofErr w:type="spellEnd"/>
      <w:r w:rsidR="00886D31" w:rsidRPr="006E16B9">
        <w:rPr>
          <w:b/>
        </w:rPr>
        <w:t>“</w:t>
      </w:r>
    </w:p>
    <w:p w:rsidR="00595F98" w:rsidRPr="006E16B9" w:rsidRDefault="00595F98" w:rsidP="00133529">
      <w:pPr>
        <w:autoSpaceDE w:val="0"/>
        <w:autoSpaceDN w:val="0"/>
        <w:adjustRightInd w:val="0"/>
        <w:spacing w:line="240" w:lineRule="auto"/>
        <w:jc w:val="both"/>
      </w:pPr>
    </w:p>
    <w:p w:rsidR="009C12D7" w:rsidRPr="006E16B9" w:rsidRDefault="009C12D7" w:rsidP="00832E4A">
      <w:pPr>
        <w:pStyle w:val="afe"/>
        <w:numPr>
          <w:ilvl w:val="0"/>
          <w:numId w:val="45"/>
        </w:numPr>
        <w:autoSpaceDE w:val="0"/>
        <w:autoSpaceDN w:val="0"/>
        <w:adjustRightInd w:val="0"/>
        <w:spacing w:line="240" w:lineRule="auto"/>
        <w:jc w:val="both"/>
      </w:pPr>
      <w:r w:rsidRPr="006E16B9">
        <w:rPr>
          <w:rFonts w:eastAsia="Batang"/>
          <w:b/>
        </w:rPr>
        <w:t>Срок за изпълнение на поръчката</w:t>
      </w:r>
    </w:p>
    <w:p w:rsidR="00136353" w:rsidRPr="006E16B9" w:rsidRDefault="00136353" w:rsidP="00D072E4">
      <w:pPr>
        <w:pStyle w:val="afe"/>
        <w:tabs>
          <w:tab w:val="left" w:pos="-600"/>
        </w:tabs>
        <w:spacing w:before="240" w:line="240" w:lineRule="auto"/>
        <w:jc w:val="both"/>
      </w:pPr>
      <w:r w:rsidRPr="006E16B9">
        <w:rPr>
          <w:b/>
        </w:rPr>
        <w:t xml:space="preserve">Срокът за изпълнение </w:t>
      </w:r>
      <w:r w:rsidRPr="006E16B9">
        <w:t xml:space="preserve">на дейностите, включени в </w:t>
      </w:r>
      <w:r w:rsidR="00595F98" w:rsidRPr="006E16B9">
        <w:t>услугата е съобразно срока на проекта</w:t>
      </w:r>
      <w:r w:rsidRPr="006E16B9">
        <w:t>.</w:t>
      </w:r>
    </w:p>
    <w:p w:rsidR="00A679D1" w:rsidRPr="006E16B9" w:rsidRDefault="00A679D1" w:rsidP="00D072E4">
      <w:pPr>
        <w:pStyle w:val="afe"/>
        <w:tabs>
          <w:tab w:val="left" w:pos="-600"/>
        </w:tabs>
        <w:spacing w:before="240" w:line="240" w:lineRule="auto"/>
        <w:jc w:val="both"/>
      </w:pPr>
    </w:p>
    <w:p w:rsidR="00136353" w:rsidRPr="006E16B9" w:rsidRDefault="00A679D1" w:rsidP="001C72E3">
      <w:pPr>
        <w:pStyle w:val="afe"/>
        <w:numPr>
          <w:ilvl w:val="0"/>
          <w:numId w:val="45"/>
        </w:numPr>
        <w:suppressAutoHyphens w:val="0"/>
        <w:autoSpaceDE w:val="0"/>
        <w:autoSpaceDN w:val="0"/>
        <w:adjustRightInd w:val="0"/>
        <w:spacing w:line="240" w:lineRule="auto"/>
        <w:jc w:val="both"/>
      </w:pPr>
      <w:r w:rsidRPr="006E16B9">
        <w:rPr>
          <w:b/>
        </w:rPr>
        <w:t xml:space="preserve">Място </w:t>
      </w:r>
      <w:r w:rsidRPr="006E16B9">
        <w:t xml:space="preserve">на изпълнение на поръчката: </w:t>
      </w:r>
    </w:p>
    <w:p w:rsidR="00792DBF" w:rsidRPr="006E16B9" w:rsidRDefault="00792DBF" w:rsidP="00792DBF">
      <w:pPr>
        <w:pStyle w:val="afe"/>
        <w:autoSpaceDE w:val="0"/>
        <w:autoSpaceDN w:val="0"/>
        <w:adjustRightInd w:val="0"/>
        <w:spacing w:line="240" w:lineRule="auto"/>
        <w:jc w:val="both"/>
        <w:rPr>
          <w:rFonts w:eastAsia="Calibri"/>
          <w:lang w:eastAsia="bg-BG"/>
        </w:rPr>
      </w:pPr>
      <w:r w:rsidRPr="006E16B9">
        <w:rPr>
          <w:rFonts w:eastAsia="Calibri"/>
          <w:lang w:eastAsia="bg-BG"/>
        </w:rPr>
        <w:t xml:space="preserve">община Перник. </w:t>
      </w:r>
    </w:p>
    <w:p w:rsidR="00792DBF" w:rsidRPr="006E16B9" w:rsidRDefault="00792DBF" w:rsidP="00792DBF">
      <w:pPr>
        <w:pStyle w:val="afe"/>
        <w:autoSpaceDE w:val="0"/>
        <w:autoSpaceDN w:val="0"/>
        <w:adjustRightInd w:val="0"/>
        <w:spacing w:line="240" w:lineRule="auto"/>
        <w:jc w:val="both"/>
        <w:rPr>
          <w:rFonts w:eastAsia="Calibri"/>
          <w:b/>
          <w:i/>
          <w:lang w:eastAsia="bg-BG"/>
        </w:rPr>
      </w:pPr>
    </w:p>
    <w:p w:rsidR="00932D74" w:rsidRPr="006E16B9" w:rsidRDefault="00932D74" w:rsidP="00895347">
      <w:pPr>
        <w:pStyle w:val="afe"/>
        <w:numPr>
          <w:ilvl w:val="0"/>
          <w:numId w:val="45"/>
        </w:numPr>
        <w:tabs>
          <w:tab w:val="left" w:pos="-600"/>
        </w:tabs>
        <w:spacing w:line="240" w:lineRule="auto"/>
        <w:contextualSpacing/>
        <w:jc w:val="both"/>
        <w:rPr>
          <w:rFonts w:eastAsia="Batang"/>
        </w:rPr>
      </w:pPr>
      <w:r w:rsidRPr="006E16B9">
        <w:rPr>
          <w:b/>
        </w:rPr>
        <w:t xml:space="preserve">Прогнозна стойност: </w:t>
      </w:r>
      <w:r w:rsidRPr="006E16B9">
        <w:rPr>
          <w:rFonts w:eastAsia="Calibri"/>
          <w:lang w:eastAsia="en-GB"/>
        </w:rPr>
        <w:t>Прогнозната</w:t>
      </w:r>
      <w:r w:rsidRPr="006E16B9">
        <w:rPr>
          <w:rFonts w:eastAsia="Batang"/>
        </w:rPr>
        <w:t xml:space="preserve"> стойност на поръчката се определя в български лева, без ДДС и е максимална.</w:t>
      </w:r>
    </w:p>
    <w:p w:rsidR="00932D74" w:rsidRPr="006E16B9" w:rsidRDefault="00932D74" w:rsidP="00886D31">
      <w:pPr>
        <w:pStyle w:val="a6"/>
        <w:tabs>
          <w:tab w:val="left" w:pos="-600"/>
        </w:tabs>
        <w:jc w:val="both"/>
        <w:outlineLvl w:val="0"/>
        <w:rPr>
          <w:rFonts w:eastAsia="Calibri"/>
          <w:sz w:val="24"/>
          <w:szCs w:val="24"/>
          <w:lang w:eastAsia="bg-BG"/>
        </w:rPr>
      </w:pPr>
      <w:r w:rsidRPr="006E16B9">
        <w:rPr>
          <w:rFonts w:eastAsia="Calibri"/>
          <w:sz w:val="24"/>
          <w:szCs w:val="24"/>
          <w:lang w:eastAsia="en-GB"/>
        </w:rPr>
        <w:tab/>
      </w:r>
      <w:r w:rsidRPr="006E16B9">
        <w:rPr>
          <w:rFonts w:eastAsia="Calibri"/>
          <w:b w:val="0"/>
          <w:sz w:val="24"/>
          <w:szCs w:val="24"/>
          <w:lang w:eastAsia="en-GB"/>
        </w:rPr>
        <w:t>Прогнозната</w:t>
      </w:r>
      <w:r w:rsidRPr="006E16B9">
        <w:rPr>
          <w:rFonts w:eastAsia="Batang"/>
          <w:b w:val="0"/>
          <w:sz w:val="24"/>
          <w:szCs w:val="24"/>
        </w:rPr>
        <w:t xml:space="preserve"> стойност на настоящата обществена поръчка за СМР е </w:t>
      </w:r>
      <w:r w:rsidR="00886D31" w:rsidRPr="006E16B9">
        <w:rPr>
          <w:sz w:val="24"/>
          <w:szCs w:val="24"/>
        </w:rPr>
        <w:t>800</w:t>
      </w:r>
      <w:r w:rsidR="00E1030B" w:rsidRPr="006E16B9">
        <w:rPr>
          <w:sz w:val="24"/>
          <w:szCs w:val="24"/>
        </w:rPr>
        <w:t xml:space="preserve"> </w:t>
      </w:r>
      <w:r w:rsidRPr="006E16B9">
        <w:rPr>
          <w:b w:val="0"/>
          <w:sz w:val="24"/>
          <w:szCs w:val="24"/>
        </w:rPr>
        <w:t>лв. (</w:t>
      </w:r>
      <w:r w:rsidR="00886D31" w:rsidRPr="006E16B9">
        <w:rPr>
          <w:b w:val="0"/>
          <w:sz w:val="24"/>
          <w:szCs w:val="24"/>
        </w:rPr>
        <w:t>осем</w:t>
      </w:r>
      <w:r w:rsidRPr="006E16B9">
        <w:rPr>
          <w:b w:val="0"/>
          <w:sz w:val="24"/>
          <w:szCs w:val="24"/>
        </w:rPr>
        <w:t xml:space="preserve">стотин лева) </w:t>
      </w:r>
      <w:r w:rsidRPr="006E16B9">
        <w:rPr>
          <w:rFonts w:eastAsia="Batang"/>
          <w:b w:val="0"/>
          <w:sz w:val="24"/>
          <w:szCs w:val="24"/>
        </w:rPr>
        <w:t>без ДДС</w:t>
      </w:r>
      <w:r w:rsidR="008878A6" w:rsidRPr="006E16B9">
        <w:rPr>
          <w:rFonts w:eastAsia="Calibri"/>
          <w:sz w:val="24"/>
          <w:szCs w:val="24"/>
          <w:lang w:eastAsia="bg-BG"/>
        </w:rPr>
        <w:t xml:space="preserve">. </w:t>
      </w:r>
    </w:p>
    <w:p w:rsidR="00932D74" w:rsidRPr="006E16B9" w:rsidRDefault="00932D74" w:rsidP="00932D74">
      <w:pPr>
        <w:spacing w:line="240" w:lineRule="auto"/>
        <w:ind w:firstLine="708"/>
        <w:jc w:val="both"/>
        <w:rPr>
          <w:b/>
          <w:i/>
          <w:lang w:val="en-US" w:eastAsia="fr-FR"/>
        </w:rPr>
      </w:pPr>
    </w:p>
    <w:p w:rsidR="00932D74" w:rsidRPr="006E16B9" w:rsidRDefault="00932D74" w:rsidP="00932D74">
      <w:pPr>
        <w:spacing w:line="240" w:lineRule="auto"/>
        <w:ind w:firstLine="708"/>
        <w:jc w:val="both"/>
        <w:rPr>
          <w:b/>
          <w:i/>
          <w:lang w:eastAsia="fr-FR"/>
        </w:rPr>
      </w:pPr>
      <w:r w:rsidRPr="006E16B9">
        <w:rPr>
          <w:b/>
          <w:i/>
          <w:lang w:eastAsia="fr-FR"/>
        </w:rPr>
        <w:t>ВАЖНО!</w:t>
      </w:r>
    </w:p>
    <w:p w:rsidR="00932D74" w:rsidRPr="006E16B9" w:rsidRDefault="00932D74" w:rsidP="00932D74">
      <w:pPr>
        <w:spacing w:line="240" w:lineRule="auto"/>
        <w:ind w:firstLine="708"/>
        <w:jc w:val="both"/>
        <w:rPr>
          <w:lang w:eastAsia="fr-FR"/>
        </w:rPr>
      </w:pPr>
      <w:r w:rsidRPr="006E16B9">
        <w:rPr>
          <w:lang w:eastAsia="fr-FR"/>
        </w:rPr>
        <w:t xml:space="preserve">Ценовото предложение задължително включва пълния обем дейности по техническата спецификация. </w:t>
      </w:r>
    </w:p>
    <w:p w:rsidR="00932D74" w:rsidRPr="006E16B9" w:rsidRDefault="00932D74" w:rsidP="00932D74">
      <w:pPr>
        <w:tabs>
          <w:tab w:val="left" w:pos="-600"/>
        </w:tabs>
        <w:spacing w:afterLines="40" w:after="96" w:line="276" w:lineRule="auto"/>
        <w:contextualSpacing/>
        <w:jc w:val="both"/>
        <w:rPr>
          <w:b/>
          <w:lang w:val="en-US"/>
        </w:rPr>
      </w:pPr>
    </w:p>
    <w:p w:rsidR="00932D74" w:rsidRPr="006E16B9" w:rsidRDefault="00932D74" w:rsidP="00932D74">
      <w:pPr>
        <w:suppressAutoHyphens w:val="0"/>
        <w:spacing w:afterLines="40" w:after="96" w:line="240" w:lineRule="auto"/>
        <w:ind w:firstLine="708"/>
        <w:jc w:val="both"/>
        <w:rPr>
          <w:b/>
          <w:i/>
          <w:lang w:val="en-US" w:eastAsia="fr-FR"/>
        </w:rPr>
      </w:pPr>
      <w:r w:rsidRPr="006E16B9">
        <w:rPr>
          <w:b/>
          <w:i/>
          <w:lang w:eastAsia="fr-FR"/>
        </w:rPr>
        <w:t>ВАЖНО!</w:t>
      </w:r>
    </w:p>
    <w:p w:rsidR="00932D74" w:rsidRPr="006E16B9" w:rsidRDefault="00932D74" w:rsidP="00932D74">
      <w:pPr>
        <w:suppressAutoHyphens w:val="0"/>
        <w:spacing w:afterLines="40" w:after="96" w:line="240" w:lineRule="auto"/>
        <w:ind w:firstLine="708"/>
        <w:jc w:val="both"/>
        <w:rPr>
          <w:lang w:eastAsia="fr-FR"/>
        </w:rPr>
      </w:pPr>
      <w:r w:rsidRPr="006E16B9">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по форма на финансиране и съответно цената по дейности/бюджетни пера. </w:t>
      </w:r>
    </w:p>
    <w:p w:rsidR="00932D74" w:rsidRPr="006E16B9" w:rsidRDefault="00932D74" w:rsidP="00932D74">
      <w:pPr>
        <w:suppressAutoHyphens w:val="0"/>
        <w:spacing w:afterLines="40" w:after="96" w:line="240" w:lineRule="auto"/>
        <w:ind w:firstLine="708"/>
        <w:jc w:val="both"/>
        <w:rPr>
          <w:lang w:eastAsia="fr-FR"/>
        </w:rPr>
      </w:pPr>
      <w:r w:rsidRPr="006E16B9">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като цяло и по форма на финансиране, и съответно цената по обособени позиции, офертата на участника ще бъде отстранена от участие в процедурата. При установяване на аритметични грешки в ценовото предложение  на участника, офертата на участника ще бъде отстранена от участие в процедурата. </w:t>
      </w:r>
    </w:p>
    <w:p w:rsidR="0053548C" w:rsidRPr="006E16B9" w:rsidRDefault="0053548C" w:rsidP="00932D74">
      <w:pPr>
        <w:suppressAutoHyphens w:val="0"/>
        <w:spacing w:afterLines="40" w:after="96" w:line="240" w:lineRule="auto"/>
        <w:ind w:firstLine="708"/>
        <w:jc w:val="both"/>
        <w:rPr>
          <w:bCs/>
          <w:lang w:eastAsia="en-US"/>
        </w:rPr>
      </w:pPr>
    </w:p>
    <w:p w:rsidR="00792DBF" w:rsidRPr="006E16B9" w:rsidRDefault="0053548C" w:rsidP="00932D74">
      <w:pPr>
        <w:pStyle w:val="afe"/>
        <w:numPr>
          <w:ilvl w:val="0"/>
          <w:numId w:val="45"/>
        </w:numPr>
        <w:suppressAutoHyphens w:val="0"/>
        <w:autoSpaceDE w:val="0"/>
        <w:autoSpaceDN w:val="0"/>
        <w:adjustRightInd w:val="0"/>
        <w:spacing w:line="240" w:lineRule="auto"/>
        <w:jc w:val="both"/>
        <w:rPr>
          <w:b/>
        </w:rPr>
      </w:pPr>
      <w:r w:rsidRPr="006E16B9">
        <w:rPr>
          <w:b/>
        </w:rPr>
        <w:t>Условия и начин на плащания</w:t>
      </w:r>
    </w:p>
    <w:p w:rsidR="002704B4" w:rsidRPr="006E16B9" w:rsidRDefault="002704B4" w:rsidP="00464AA2">
      <w:pPr>
        <w:pStyle w:val="afe"/>
        <w:spacing w:line="240" w:lineRule="auto"/>
        <w:jc w:val="both"/>
      </w:pPr>
      <w:r w:rsidRPr="006E16B9">
        <w:t xml:space="preserve">Финансирането на обекта на обществената поръчка ще се осигури въз основа на </w:t>
      </w:r>
      <w:r w:rsidRPr="006E16B9">
        <w:rPr>
          <w:rStyle w:val="inputvalue1"/>
          <w:rFonts w:ascii="Times New Roman" w:hAnsi="Times New Roman" w:cs="Times New Roman"/>
          <w:sz w:val="24"/>
          <w:szCs w:val="24"/>
        </w:rPr>
        <w:t xml:space="preserve">Договор за БФП № BG16RFOP001-5.001-0046 – C01, финансиран от Оперативна програма „Региони в растеж 2014-2020 г.“ </w:t>
      </w:r>
      <w:proofErr w:type="spellStart"/>
      <w:r w:rsidRPr="006E16B9">
        <w:rPr>
          <w:rStyle w:val="inputvalue1"/>
          <w:rFonts w:ascii="Times New Roman" w:hAnsi="Times New Roman" w:cs="Times New Roman"/>
          <w:sz w:val="24"/>
          <w:szCs w:val="24"/>
        </w:rPr>
        <w:t>съфинансиранa</w:t>
      </w:r>
      <w:proofErr w:type="spellEnd"/>
      <w:r w:rsidRPr="006E16B9">
        <w:rPr>
          <w:rStyle w:val="inputvalue1"/>
          <w:rFonts w:ascii="Times New Roman" w:hAnsi="Times New Roman" w:cs="Times New Roman"/>
          <w:sz w:val="24"/>
          <w:szCs w:val="24"/>
        </w:rPr>
        <w:t xml:space="preserve"> от Европейския съюз чрез Европейския фонд за регионално развитие</w:t>
      </w:r>
      <w:r w:rsidRPr="006E16B9">
        <w:t xml:space="preserve">, процедура BG16RFOP001-5.001 - „Подкрепа за </w:t>
      </w:r>
      <w:proofErr w:type="spellStart"/>
      <w:r w:rsidRPr="006E16B9">
        <w:lastRenderedPageBreak/>
        <w:t>деинституционализация</w:t>
      </w:r>
      <w:proofErr w:type="spellEnd"/>
      <w:r w:rsidRPr="006E16B9">
        <w:t xml:space="preserve"> на грижите за деца“</w:t>
      </w:r>
      <w:r w:rsidRPr="006E16B9">
        <w:rPr>
          <w:lang w:val="en-US"/>
        </w:rPr>
        <w:t xml:space="preserve"> </w:t>
      </w:r>
      <w:r w:rsidRPr="006E16B9">
        <w:t>по Оперативна програма „Региони в растеж“ 2014-2020 г.</w:t>
      </w:r>
    </w:p>
    <w:p w:rsidR="002704B4" w:rsidRPr="006E16B9" w:rsidRDefault="002704B4" w:rsidP="004A4B67">
      <w:pPr>
        <w:pStyle w:val="afe"/>
        <w:suppressAutoHyphens w:val="0"/>
        <w:spacing w:afterLines="40" w:after="96" w:line="240" w:lineRule="auto"/>
        <w:jc w:val="both"/>
        <w:rPr>
          <w:rFonts w:eastAsia="Calibri"/>
          <w:b/>
          <w:lang w:eastAsia="en-US"/>
        </w:rPr>
      </w:pPr>
      <w:r w:rsidRPr="006E16B9">
        <w:rPr>
          <w:lang w:eastAsia="bg-BG"/>
        </w:rPr>
        <w:t>Всички плащания по договора за възлагане на обществената поръчка се извършват по банков път в лева.</w:t>
      </w:r>
    </w:p>
    <w:p w:rsidR="002704B4" w:rsidRPr="006E16B9" w:rsidRDefault="002704B4" w:rsidP="004A4B67">
      <w:pPr>
        <w:pStyle w:val="afe"/>
        <w:tabs>
          <w:tab w:val="left" w:pos="-600"/>
        </w:tabs>
        <w:suppressAutoHyphens w:val="0"/>
        <w:spacing w:afterLines="40" w:after="96" w:line="240" w:lineRule="auto"/>
        <w:jc w:val="both"/>
        <w:rPr>
          <w:b/>
          <w:i/>
          <w:lang w:eastAsia="bg-BG"/>
        </w:rPr>
      </w:pPr>
      <w:r w:rsidRPr="006E16B9">
        <w:rPr>
          <w:b/>
          <w:i/>
          <w:lang w:eastAsia="bg-BG"/>
        </w:rPr>
        <w:tab/>
        <w:t xml:space="preserve">Забележка: </w:t>
      </w:r>
    </w:p>
    <w:p w:rsidR="002704B4" w:rsidRPr="006E16B9" w:rsidRDefault="002704B4" w:rsidP="004A4B67">
      <w:pPr>
        <w:pStyle w:val="afe"/>
        <w:tabs>
          <w:tab w:val="left" w:pos="-600"/>
        </w:tabs>
        <w:suppressAutoHyphens w:val="0"/>
        <w:spacing w:afterLines="40" w:after="96" w:line="240" w:lineRule="auto"/>
        <w:jc w:val="both"/>
      </w:pPr>
      <w:r w:rsidRPr="006E16B9">
        <w:rPr>
          <w:b/>
          <w:i/>
          <w:lang w:eastAsia="bg-BG"/>
        </w:rPr>
        <w:tab/>
      </w:r>
      <w:r w:rsidRPr="006E16B9">
        <w:rPr>
          <w:lang w:eastAsia="bg-BG"/>
        </w:rPr>
        <w:t xml:space="preserve">При </w:t>
      </w:r>
      <w:r w:rsidR="00E1030B" w:rsidRPr="006E16B9">
        <w:rPr>
          <w:lang w:eastAsia="bg-BG"/>
        </w:rPr>
        <w:t>издаването на фактурите</w:t>
      </w:r>
      <w:r w:rsidRPr="006E16B9">
        <w:t xml:space="preserve">, трябва ясно да се разграничават приетите </w:t>
      </w:r>
      <w:r w:rsidR="00E1030B" w:rsidRPr="006E16B9">
        <w:t>услуги</w:t>
      </w:r>
      <w:r w:rsidRPr="006E16B9">
        <w:t xml:space="preserve"> по вида разход – безвъзмездна финансова помощ.</w:t>
      </w:r>
    </w:p>
    <w:p w:rsidR="002704B4" w:rsidRPr="006E16B9" w:rsidRDefault="002704B4" w:rsidP="004A4B67">
      <w:pPr>
        <w:pStyle w:val="afe"/>
        <w:tabs>
          <w:tab w:val="left" w:pos="-600"/>
        </w:tabs>
        <w:suppressAutoHyphens w:val="0"/>
        <w:spacing w:afterLines="40" w:after="96" w:line="240" w:lineRule="auto"/>
        <w:jc w:val="both"/>
        <w:rPr>
          <w:lang w:eastAsia="bg-BG"/>
        </w:rPr>
      </w:pPr>
    </w:p>
    <w:p w:rsidR="002704B4" w:rsidRPr="006E16B9" w:rsidRDefault="002704B4" w:rsidP="00414F4E">
      <w:pPr>
        <w:pStyle w:val="afe"/>
        <w:tabs>
          <w:tab w:val="num" w:pos="720"/>
        </w:tabs>
        <w:suppressAutoHyphens w:val="0"/>
        <w:spacing w:afterLines="40" w:after="96" w:line="240" w:lineRule="auto"/>
        <w:ind w:left="1440"/>
        <w:jc w:val="both"/>
        <w:rPr>
          <w:rFonts w:eastAsia="Calibri"/>
          <w:b/>
          <w:lang w:eastAsia="en-US"/>
        </w:rPr>
      </w:pPr>
      <w:r w:rsidRPr="006E16B9">
        <w:rPr>
          <w:rFonts w:eastAsia="Calibri"/>
          <w:b/>
          <w:lang w:eastAsia="en-US"/>
        </w:rPr>
        <w:t>7. Плащания.</w:t>
      </w:r>
      <w:r w:rsidRPr="006E16B9">
        <w:t xml:space="preserve"> Плащанията за </w:t>
      </w:r>
      <w:r w:rsidR="00943BBE" w:rsidRPr="006E16B9">
        <w:t>услугите</w:t>
      </w:r>
      <w:r w:rsidRPr="006E16B9">
        <w:t xml:space="preserve"> в обхвата на </w:t>
      </w:r>
      <w:r w:rsidR="00943BBE" w:rsidRPr="006E16B9">
        <w:t>поръчката</w:t>
      </w:r>
      <w:r w:rsidRPr="006E16B9">
        <w:t>, ще се извършват под формата на авансово, междинни и окончателно плащания,</w:t>
      </w:r>
      <w:r w:rsidRPr="006E16B9">
        <w:rPr>
          <w:rFonts w:eastAsia="Calibri"/>
          <w:lang w:eastAsia="en-US"/>
        </w:rPr>
        <w:t xml:space="preserve"> и в съответствие с ценовото предложение на участника, както следва:</w:t>
      </w:r>
    </w:p>
    <w:p w:rsidR="002704B4" w:rsidRPr="006E16B9" w:rsidRDefault="002704B4" w:rsidP="004A4B67">
      <w:pPr>
        <w:pStyle w:val="afe"/>
        <w:spacing w:before="60"/>
        <w:jc w:val="both"/>
      </w:pPr>
      <w:r w:rsidRPr="006E16B9">
        <w:rPr>
          <w:b/>
        </w:rPr>
        <w:t>7.1.</w:t>
      </w:r>
      <w:r w:rsidRPr="006E16B9">
        <w:t xml:space="preserve"> </w:t>
      </w:r>
      <w:r w:rsidRPr="006E16B9">
        <w:rPr>
          <w:b/>
        </w:rPr>
        <w:t>Авансово плащане</w:t>
      </w:r>
      <w:r w:rsidRPr="006E16B9">
        <w:rPr>
          <w:b/>
          <w:i/>
        </w:rPr>
        <w:t xml:space="preserve"> </w:t>
      </w:r>
      <w:r w:rsidRPr="006E16B9">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6E16B9">
        <w:rPr>
          <w:b/>
        </w:rPr>
        <w:t>ВЪЗЛОЖИТЕЛЯ</w:t>
      </w:r>
      <w:r w:rsidRPr="006E16B9">
        <w:t xml:space="preserve"> за началото на изпълнение на дейностите предмет на договора и представена </w:t>
      </w:r>
      <w:proofErr w:type="spellStart"/>
      <w:r w:rsidRPr="006E16B9">
        <w:t>проформа</w:t>
      </w:r>
      <w:proofErr w:type="spellEnd"/>
      <w:r w:rsidRPr="006E16B9">
        <w:t xml:space="preserve"> фактура. След получаване на авансовото плащане </w:t>
      </w:r>
      <w:r w:rsidRPr="006E16B9">
        <w:rPr>
          <w:b/>
        </w:rPr>
        <w:t>ИЗПЪЛНИТЕЛЯ</w:t>
      </w:r>
      <w:r w:rsidRPr="006E16B9">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2704B4" w:rsidRPr="006E16B9" w:rsidRDefault="002704B4" w:rsidP="004A4B67">
      <w:pPr>
        <w:pStyle w:val="afe"/>
        <w:spacing w:before="60"/>
        <w:jc w:val="both"/>
      </w:pPr>
      <w:r w:rsidRPr="006E16B9">
        <w:rPr>
          <w:b/>
        </w:rPr>
        <w:t>7.2.</w:t>
      </w:r>
      <w:r w:rsidRPr="006E16B9">
        <w:t xml:space="preserve"> </w:t>
      </w:r>
      <w:r w:rsidRPr="006E16B9">
        <w:rPr>
          <w:b/>
        </w:rPr>
        <w:t>Междинни плащания</w:t>
      </w:r>
      <w:r w:rsidRPr="006E16B9">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AC32F7" w:rsidRPr="006E16B9" w:rsidRDefault="009872F7" w:rsidP="009872F7">
      <w:pPr>
        <w:spacing w:before="60"/>
        <w:ind w:left="360"/>
        <w:jc w:val="both"/>
      </w:pPr>
      <w:r w:rsidRPr="006E16B9">
        <w:rPr>
          <w:b/>
          <w:lang w:val="en-US"/>
        </w:rPr>
        <w:t xml:space="preserve">    </w:t>
      </w:r>
      <w:r w:rsidR="002704B4" w:rsidRPr="006E16B9">
        <w:rPr>
          <w:b/>
        </w:rPr>
        <w:t>7.3.</w:t>
      </w:r>
      <w:r w:rsidR="002704B4" w:rsidRPr="006E16B9">
        <w:t xml:space="preserve"> </w:t>
      </w:r>
      <w:r w:rsidR="002704B4" w:rsidRPr="006E16B9">
        <w:rPr>
          <w:b/>
        </w:rPr>
        <w:t xml:space="preserve">Окончателно плащане </w:t>
      </w:r>
      <w:r w:rsidR="002704B4" w:rsidRPr="006E16B9">
        <w:t>е</w:t>
      </w:r>
      <w:r w:rsidR="002704B4" w:rsidRPr="006E16B9">
        <w:rPr>
          <w:b/>
        </w:rPr>
        <w:t xml:space="preserve"> </w:t>
      </w:r>
      <w:r w:rsidR="002704B4" w:rsidRPr="006E16B9">
        <w:t>в</w:t>
      </w:r>
      <w:r w:rsidR="002704B4" w:rsidRPr="006E16B9">
        <w:rPr>
          <w:b/>
        </w:rPr>
        <w:t xml:space="preserve"> </w:t>
      </w:r>
      <w:r w:rsidR="002704B4" w:rsidRPr="006E16B9">
        <w:t>размер на разликата получена, като от одобрените и подлежащи на разплащане разходи</w:t>
      </w:r>
      <w:r w:rsidR="002704B4" w:rsidRPr="006E16B9">
        <w:rPr>
          <w:b/>
        </w:rPr>
        <w:t xml:space="preserve"> </w:t>
      </w:r>
      <w:r w:rsidR="00943BBE" w:rsidRPr="006E16B9">
        <w:t>за извършените услуги</w:t>
      </w:r>
      <w:r w:rsidR="002704B4" w:rsidRPr="006E16B9">
        <w:t>, съобразно стойността на договора, се приспаднат</w:t>
      </w:r>
      <w:r w:rsidR="002704B4" w:rsidRPr="006E16B9">
        <w:rPr>
          <w:b/>
        </w:rPr>
        <w:t xml:space="preserve"> </w:t>
      </w:r>
      <w:r w:rsidR="002704B4" w:rsidRPr="006E16B9">
        <w:t xml:space="preserve">извършените авансови и междинни плащания към Изпълнителя. Окончателно плащане се осъществява за реално изпълнени </w:t>
      </w:r>
      <w:r w:rsidR="00943BBE" w:rsidRPr="006E16B9">
        <w:t xml:space="preserve">услуги. </w:t>
      </w:r>
    </w:p>
    <w:p w:rsidR="00943BBE" w:rsidRPr="006E16B9" w:rsidRDefault="00943BBE" w:rsidP="009872F7">
      <w:pPr>
        <w:spacing w:before="60"/>
        <w:ind w:left="360"/>
        <w:jc w:val="both"/>
        <w:rPr>
          <w:lang w:val="en-US"/>
        </w:rPr>
      </w:pPr>
    </w:p>
    <w:p w:rsidR="00AC32F7" w:rsidRPr="006E16B9" w:rsidRDefault="00FB1BE0" w:rsidP="00FB1BE0">
      <w:pPr>
        <w:pStyle w:val="afe"/>
        <w:spacing w:before="60"/>
        <w:jc w:val="both"/>
        <w:rPr>
          <w:b/>
        </w:rPr>
      </w:pPr>
      <w:r w:rsidRPr="006E16B9">
        <w:rPr>
          <w:b/>
        </w:rPr>
        <w:t>8. Гаранция. Условия и размер.</w:t>
      </w:r>
    </w:p>
    <w:p w:rsidR="00952DDB" w:rsidRDefault="00952DDB" w:rsidP="00952DDB">
      <w:pPr>
        <w:spacing w:afterLines="40" w:after="96" w:line="276" w:lineRule="auto"/>
        <w:jc w:val="both"/>
        <w:rPr>
          <w:rStyle w:val="inputvalue1"/>
          <w:rFonts w:ascii="Times New Roman" w:hAnsi="Times New Roman" w:cs="Times New Roman"/>
          <w:sz w:val="24"/>
          <w:szCs w:val="24"/>
        </w:rPr>
      </w:pPr>
      <w:r w:rsidRPr="006E16B9">
        <w:rPr>
          <w:b/>
        </w:rPr>
        <w:t xml:space="preserve">            </w:t>
      </w:r>
      <w:r w:rsidR="00C9625C" w:rsidRPr="006E16B9">
        <w:rPr>
          <w:b/>
        </w:rPr>
        <w:t>8</w:t>
      </w:r>
      <w:r w:rsidRPr="006E16B9">
        <w:rPr>
          <w:b/>
        </w:rPr>
        <w:t xml:space="preserve">.1. </w:t>
      </w:r>
      <w:r w:rsidRPr="006E16B9">
        <w:rPr>
          <w:rStyle w:val="inputvalue1"/>
          <w:rFonts w:ascii="Times New Roman" w:hAnsi="Times New Roman" w:cs="Times New Roman"/>
          <w:sz w:val="24"/>
          <w:szCs w:val="24"/>
        </w:rPr>
        <w:t>Гаранцията за изпълнение на договора за обществена поръчка е в размер на пет на сто (5%) от стойността на договора без ДДС.</w:t>
      </w:r>
    </w:p>
    <w:p w:rsidR="00BB02F7" w:rsidRPr="006E16B9" w:rsidRDefault="00BB02F7" w:rsidP="00952DDB">
      <w:pPr>
        <w:spacing w:afterLines="40" w:after="96" w:line="276" w:lineRule="auto"/>
        <w:jc w:val="both"/>
        <w:rPr>
          <w:rStyle w:val="inputvalue1"/>
          <w:rFonts w:ascii="Times New Roman" w:hAnsi="Times New Roman" w:cs="Times New Roman"/>
          <w:sz w:val="24"/>
          <w:szCs w:val="24"/>
        </w:rPr>
      </w:pPr>
    </w:p>
    <w:p w:rsidR="00952DDB" w:rsidRPr="006E16B9" w:rsidRDefault="00952DDB" w:rsidP="00952DDB">
      <w:pPr>
        <w:spacing w:afterLines="40" w:after="96" w:line="240" w:lineRule="auto"/>
        <w:jc w:val="both"/>
        <w:rPr>
          <w:b/>
          <w:bCs/>
        </w:rPr>
      </w:pPr>
      <w:r w:rsidRPr="006E16B9">
        <w:rPr>
          <w:b/>
          <w:bCs/>
        </w:rPr>
        <w:t xml:space="preserve">           </w:t>
      </w:r>
      <w:r w:rsidR="00C9625C" w:rsidRPr="006E16B9">
        <w:rPr>
          <w:b/>
          <w:bCs/>
        </w:rPr>
        <w:t>8</w:t>
      </w:r>
      <w:r w:rsidRPr="006E16B9">
        <w:rPr>
          <w:b/>
          <w:bCs/>
        </w:rPr>
        <w:t>.2. Гаранция за авансово предоставени средства</w:t>
      </w:r>
    </w:p>
    <w:p w:rsidR="00952DDB" w:rsidRPr="006E16B9" w:rsidRDefault="00952DDB" w:rsidP="00952DDB">
      <w:pPr>
        <w:spacing w:afterLines="40" w:after="96" w:line="240" w:lineRule="auto"/>
        <w:jc w:val="both"/>
        <w:rPr>
          <w:b/>
          <w:bCs/>
        </w:rPr>
      </w:pPr>
      <w:r w:rsidRPr="006E16B9">
        <w:rPr>
          <w:bCs/>
        </w:rPr>
        <w:t xml:space="preserve">            Възложителят не поставя условие за задължително обезпечаване на авансово предоставените средства. </w:t>
      </w:r>
    </w:p>
    <w:p w:rsidR="00952DDB" w:rsidRPr="006E16B9" w:rsidRDefault="00952DDB" w:rsidP="00952DDB">
      <w:pPr>
        <w:spacing w:afterLines="40" w:after="96" w:line="240" w:lineRule="auto"/>
        <w:jc w:val="both"/>
      </w:pPr>
      <w:r w:rsidRPr="006E16B9">
        <w:rPr>
          <w:b/>
          <w:bCs/>
        </w:rPr>
        <w:t xml:space="preserve">           </w:t>
      </w:r>
      <w:r w:rsidR="00C9625C" w:rsidRPr="006E16B9">
        <w:rPr>
          <w:b/>
          <w:bCs/>
        </w:rPr>
        <w:t>8</w:t>
      </w:r>
      <w:r w:rsidRPr="006E16B9">
        <w:rPr>
          <w:b/>
          <w:bCs/>
        </w:rPr>
        <w:t>.3. По отношение гаранцията за изпълнение</w:t>
      </w:r>
      <w:r w:rsidRPr="006E16B9">
        <w:t xml:space="preserve"> важат разпоредбите на чл. 111 от ЗОП.</w:t>
      </w:r>
    </w:p>
    <w:p w:rsidR="00952DDB" w:rsidRPr="006E16B9" w:rsidRDefault="00952DDB" w:rsidP="00952DDB">
      <w:pPr>
        <w:spacing w:afterLines="40" w:after="96" w:line="240" w:lineRule="auto"/>
        <w:jc w:val="both"/>
      </w:pPr>
      <w:r w:rsidRPr="006E16B9">
        <w:t xml:space="preserve">            Гаранцията се предоставя в една от следните форми:</w:t>
      </w:r>
    </w:p>
    <w:p w:rsidR="00952DDB" w:rsidRPr="006E16B9" w:rsidRDefault="00952DDB" w:rsidP="00952DDB">
      <w:pPr>
        <w:spacing w:afterLines="40" w:after="96" w:line="240" w:lineRule="auto"/>
        <w:jc w:val="both"/>
      </w:pPr>
      <w:r w:rsidRPr="006E16B9">
        <w:lastRenderedPageBreak/>
        <w:t xml:space="preserve">           а) парична сума;</w:t>
      </w:r>
    </w:p>
    <w:p w:rsidR="00952DDB" w:rsidRPr="006E16B9" w:rsidRDefault="00952DDB" w:rsidP="00952DDB">
      <w:pPr>
        <w:spacing w:afterLines="40" w:after="96" w:line="240" w:lineRule="auto"/>
        <w:jc w:val="both"/>
      </w:pPr>
      <w:r w:rsidRPr="006E16B9">
        <w:t xml:space="preserve">           б) банкова гаранция;</w:t>
      </w:r>
    </w:p>
    <w:p w:rsidR="00952DDB" w:rsidRPr="006E16B9" w:rsidRDefault="00952DDB" w:rsidP="00952DDB">
      <w:pPr>
        <w:spacing w:afterLines="40" w:after="96" w:line="276" w:lineRule="auto"/>
        <w:ind w:firstLine="708"/>
        <w:jc w:val="both"/>
      </w:pPr>
      <w:r w:rsidRPr="006E16B9">
        <w:t xml:space="preserve">в) застраховка, която обезпечава изпълнението чрез покритие на отговорността на изпълнителя. </w:t>
      </w:r>
    </w:p>
    <w:p w:rsidR="00952DDB" w:rsidRPr="006E16B9" w:rsidRDefault="00952DDB" w:rsidP="00952DDB">
      <w:pPr>
        <w:spacing w:afterLines="40" w:after="96" w:line="276" w:lineRule="auto"/>
        <w:ind w:firstLine="708"/>
        <w:jc w:val="both"/>
        <w:rPr>
          <w:b/>
          <w:bCs/>
        </w:rPr>
      </w:pPr>
      <w:r w:rsidRPr="006E16B9">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952DDB" w:rsidRPr="006E16B9" w:rsidRDefault="00952DDB" w:rsidP="00952DDB">
      <w:pPr>
        <w:spacing w:line="240" w:lineRule="auto"/>
        <w:jc w:val="both"/>
      </w:pPr>
      <w:r w:rsidRPr="006E16B9">
        <w:t xml:space="preserve">           Гаранцията във формата на парична сума може да се </w:t>
      </w:r>
      <w:proofErr w:type="spellStart"/>
      <w:r w:rsidRPr="006E16B9">
        <w:t>вн</w:t>
      </w:r>
      <w:proofErr w:type="spellEnd"/>
      <w:r w:rsidRPr="006E16B9">
        <w:rPr>
          <w:lang w:val="en-US"/>
        </w:rPr>
        <w:t>e</w:t>
      </w:r>
      <w:r w:rsidRPr="006E16B9">
        <w:t>се по банков път по сметка на Община Перник: BIC: CECBBGSF, IBAN:</w:t>
      </w:r>
      <w:r w:rsidRPr="006E16B9">
        <w:rPr>
          <w:color w:val="000000"/>
        </w:rPr>
        <w:t xml:space="preserve"> </w:t>
      </w:r>
      <w:r w:rsidRPr="006E16B9">
        <w:t xml:space="preserve">BG36CECB97903360879300, при Централна Кооперативна Банка АД, клон Перник. </w:t>
      </w:r>
    </w:p>
    <w:p w:rsidR="00952DDB" w:rsidRPr="006E16B9" w:rsidRDefault="00952DDB" w:rsidP="00952DDB">
      <w:pPr>
        <w:spacing w:line="240" w:lineRule="auto"/>
        <w:ind w:firstLine="708"/>
        <w:jc w:val="both"/>
        <w:rPr>
          <w:color w:val="000000"/>
        </w:rPr>
      </w:pPr>
      <w:r w:rsidRPr="006E16B9">
        <w:t>Гаранцията, под формата на банкова гаранция, следва да е издадена от българска или чуждестранна банка със срок на валидност –</w:t>
      </w:r>
      <w:r w:rsidRPr="006E16B9">
        <w:rPr>
          <w:lang w:val="en-US"/>
        </w:rPr>
        <w:t xml:space="preserve"> </w:t>
      </w:r>
      <w:r w:rsidRPr="006E16B9">
        <w:rPr>
          <w:color w:val="000000"/>
          <w:lang w:val="en-US"/>
        </w:rPr>
        <w:t>6</w:t>
      </w:r>
      <w:r w:rsidRPr="006E16B9">
        <w:rPr>
          <w:color w:val="000000"/>
        </w:rPr>
        <w:t>0</w:t>
      </w:r>
      <w:r w:rsidRPr="006E16B9">
        <w:rPr>
          <w:color w:val="000000"/>
          <w:lang w:val="en-US"/>
        </w:rPr>
        <w:t xml:space="preserve"> /</w:t>
      </w:r>
      <w:r w:rsidRPr="006E16B9">
        <w:rPr>
          <w:color w:val="000000"/>
        </w:rPr>
        <w:t xml:space="preserve">шестдесет/ месеца след крайният срок за изпълнение на договора, който съвпада с датата на </w:t>
      </w:r>
      <w:r w:rsidRPr="006E16B9">
        <w:t>подписването на Констативен акт за установяване годността за приемане на строежа – Приложение № 15 към чл. 7, ал. 3, т. 15 от Наредба № 3 от 31 юли 2003 година</w:t>
      </w:r>
      <w:r w:rsidRPr="006E16B9">
        <w:rPr>
          <w:color w:val="000000"/>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6E16B9">
        <w:rPr>
          <w:color w:val="000000"/>
        </w:rPr>
        <w:t>лимитира</w:t>
      </w:r>
      <w:proofErr w:type="spellEnd"/>
      <w:r w:rsidRPr="006E16B9">
        <w:rPr>
          <w:color w:val="000000"/>
        </w:rPr>
        <w:t xml:space="preserve"> по какъвто и да е начин отговорността на изпълнителя за нарушаване на договора. </w:t>
      </w:r>
    </w:p>
    <w:p w:rsidR="00952DDB" w:rsidRPr="006E16B9" w:rsidRDefault="00952DDB" w:rsidP="00952DDB">
      <w:pPr>
        <w:spacing w:line="240" w:lineRule="auto"/>
        <w:jc w:val="both"/>
      </w:pPr>
    </w:p>
    <w:p w:rsidR="00952DDB" w:rsidRPr="006E16B9" w:rsidRDefault="00952DDB" w:rsidP="00952DDB">
      <w:pPr>
        <w:spacing w:line="240" w:lineRule="auto"/>
        <w:ind w:firstLine="708"/>
        <w:jc w:val="both"/>
      </w:pPr>
      <w:r w:rsidRPr="006E16B9">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952DDB" w:rsidRPr="006E16B9" w:rsidRDefault="00952DDB" w:rsidP="00952DDB">
      <w:pPr>
        <w:spacing w:line="240" w:lineRule="auto"/>
        <w:jc w:val="both"/>
      </w:pPr>
    </w:p>
    <w:p w:rsidR="00952DDB" w:rsidRPr="006E16B9" w:rsidRDefault="00952DDB" w:rsidP="00FB1BE0">
      <w:pPr>
        <w:pStyle w:val="afe"/>
        <w:spacing w:before="60"/>
        <w:jc w:val="both"/>
        <w:rPr>
          <w:b/>
        </w:rPr>
      </w:pPr>
    </w:p>
    <w:p w:rsidR="00B60B3C" w:rsidRPr="006E16B9" w:rsidRDefault="00B60B3C" w:rsidP="0053548C">
      <w:pPr>
        <w:pStyle w:val="afe"/>
        <w:suppressAutoHyphens w:val="0"/>
        <w:autoSpaceDE w:val="0"/>
        <w:autoSpaceDN w:val="0"/>
        <w:adjustRightInd w:val="0"/>
        <w:spacing w:line="240" w:lineRule="auto"/>
        <w:jc w:val="both"/>
        <w:rPr>
          <w:b/>
        </w:rPr>
      </w:pPr>
      <w:r w:rsidRPr="006E16B9">
        <w:rPr>
          <w:b/>
          <w:lang w:val="en-US"/>
        </w:rPr>
        <w:t xml:space="preserve">     II. </w:t>
      </w:r>
      <w:r w:rsidRPr="006E16B9">
        <w:rPr>
          <w:b/>
        </w:rPr>
        <w:t>УСЛОВИЯ ЗА ИЗПЪЛНЕНИЕ НА ПОРЪЧКАТА</w:t>
      </w:r>
    </w:p>
    <w:p w:rsidR="007951C4" w:rsidRPr="006E16B9" w:rsidRDefault="007951C4" w:rsidP="0053548C">
      <w:pPr>
        <w:pStyle w:val="afe"/>
        <w:suppressAutoHyphens w:val="0"/>
        <w:autoSpaceDE w:val="0"/>
        <w:autoSpaceDN w:val="0"/>
        <w:adjustRightInd w:val="0"/>
        <w:spacing w:line="240" w:lineRule="auto"/>
        <w:jc w:val="both"/>
      </w:pPr>
      <w:r w:rsidRPr="006E16B9">
        <w:t xml:space="preserve">     Съгласно техническата спецификация по поръчката.</w:t>
      </w:r>
    </w:p>
    <w:p w:rsidR="00525010" w:rsidRPr="006E16B9" w:rsidRDefault="00525010" w:rsidP="0053548C">
      <w:pPr>
        <w:pStyle w:val="afe"/>
        <w:suppressAutoHyphens w:val="0"/>
        <w:autoSpaceDE w:val="0"/>
        <w:autoSpaceDN w:val="0"/>
        <w:adjustRightInd w:val="0"/>
        <w:spacing w:line="240" w:lineRule="auto"/>
        <w:jc w:val="both"/>
        <w:rPr>
          <w:b/>
        </w:rPr>
      </w:pPr>
    </w:p>
    <w:p w:rsidR="00525010" w:rsidRPr="006E16B9" w:rsidRDefault="00525010" w:rsidP="0053548C">
      <w:pPr>
        <w:pStyle w:val="afe"/>
        <w:suppressAutoHyphens w:val="0"/>
        <w:autoSpaceDE w:val="0"/>
        <w:autoSpaceDN w:val="0"/>
        <w:adjustRightInd w:val="0"/>
        <w:spacing w:line="240" w:lineRule="auto"/>
        <w:jc w:val="both"/>
        <w:rPr>
          <w:b/>
        </w:rPr>
      </w:pPr>
      <w:r w:rsidRPr="006E16B9">
        <w:rPr>
          <w:b/>
        </w:rPr>
        <w:t xml:space="preserve">     ИЗИСКВАНИЯ КЪМ УЧАСТНИЦИТЕ </w:t>
      </w:r>
    </w:p>
    <w:p w:rsidR="00C16C9A" w:rsidRPr="006E16B9" w:rsidRDefault="00C16C9A" w:rsidP="0053548C">
      <w:pPr>
        <w:pStyle w:val="afe"/>
        <w:suppressAutoHyphens w:val="0"/>
        <w:autoSpaceDE w:val="0"/>
        <w:autoSpaceDN w:val="0"/>
        <w:adjustRightInd w:val="0"/>
        <w:spacing w:line="240" w:lineRule="auto"/>
        <w:jc w:val="both"/>
        <w:rPr>
          <w:b/>
        </w:rPr>
      </w:pPr>
    </w:p>
    <w:p w:rsidR="00F04568" w:rsidRPr="006E16B9" w:rsidRDefault="00C16C9A" w:rsidP="00943BBE">
      <w:pPr>
        <w:suppressAutoHyphens w:val="0"/>
        <w:autoSpaceDE w:val="0"/>
        <w:autoSpaceDN w:val="0"/>
        <w:adjustRightInd w:val="0"/>
        <w:spacing w:line="240" w:lineRule="auto"/>
        <w:ind w:firstLine="708"/>
        <w:jc w:val="both"/>
      </w:pPr>
      <w:r w:rsidRPr="006E16B9">
        <w:t>Участниците</w:t>
      </w:r>
      <w:r w:rsidR="009A50FA" w:rsidRPr="006E16B9">
        <w:t xml:space="preserve"> трябва да отговарят на </w:t>
      </w:r>
      <w:r w:rsidR="00785BA6" w:rsidRPr="006E16B9">
        <w:t>изискванията по чл. 54 , ал. 1, т. 1-7 и чл. 55 , ал. 1, т.1-5 от Закона за обществените поръчки, както и да не са дружества, регистрирани в юрисдикции с преференциален данъчен режи</w:t>
      </w:r>
      <w:r w:rsidR="007D38F2" w:rsidRPr="006E16B9">
        <w:t xml:space="preserve">м и контролираните от тях лица </w:t>
      </w:r>
      <w:r w:rsidR="00785BA6" w:rsidRPr="006E16B9">
        <w:t>вкл</w:t>
      </w:r>
      <w:r w:rsidR="007D38F2" w:rsidRPr="006E16B9">
        <w:t>ючително и чрез гражданско дружество, в което участва дружество, регистрирано в юрисдикция с преференциален данъчен режим.</w:t>
      </w:r>
    </w:p>
    <w:p w:rsidR="00831939" w:rsidRPr="006E16B9" w:rsidRDefault="00831939" w:rsidP="0053548C">
      <w:pPr>
        <w:pStyle w:val="afe"/>
        <w:suppressAutoHyphens w:val="0"/>
        <w:autoSpaceDE w:val="0"/>
        <w:autoSpaceDN w:val="0"/>
        <w:adjustRightInd w:val="0"/>
        <w:spacing w:line="240" w:lineRule="auto"/>
        <w:jc w:val="both"/>
        <w:rPr>
          <w:b/>
        </w:rPr>
      </w:pPr>
    </w:p>
    <w:p w:rsidR="00831939" w:rsidRPr="006E16B9" w:rsidRDefault="00831939" w:rsidP="0053548C">
      <w:pPr>
        <w:pStyle w:val="afe"/>
        <w:suppressAutoHyphens w:val="0"/>
        <w:autoSpaceDE w:val="0"/>
        <w:autoSpaceDN w:val="0"/>
        <w:adjustRightInd w:val="0"/>
        <w:spacing w:line="240" w:lineRule="auto"/>
        <w:jc w:val="both"/>
        <w:rPr>
          <w:b/>
        </w:rPr>
      </w:pPr>
      <w:r w:rsidRPr="006E16B9">
        <w:rPr>
          <w:b/>
        </w:rPr>
        <w:lastRenderedPageBreak/>
        <w:t xml:space="preserve">     КРИТЕРИИ ЗА ПОДБОР</w:t>
      </w:r>
    </w:p>
    <w:p w:rsidR="00AC3972" w:rsidRPr="006E16B9" w:rsidRDefault="00AC3972" w:rsidP="00AC3972">
      <w:pPr>
        <w:spacing w:afterLines="40" w:after="96" w:line="240" w:lineRule="auto"/>
        <w:ind w:firstLine="708"/>
        <w:jc w:val="both"/>
        <w:rPr>
          <w:iCs/>
          <w:color w:val="000000"/>
        </w:rPr>
      </w:pPr>
      <w:r w:rsidRPr="006E16B9">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6E16B9">
        <w:rPr>
          <w:iCs/>
          <w:color w:val="000000"/>
        </w:rPr>
        <w:tab/>
      </w:r>
    </w:p>
    <w:p w:rsidR="00AC3972" w:rsidRPr="006E16B9" w:rsidRDefault="00AC3972" w:rsidP="00AC3972">
      <w:pPr>
        <w:spacing w:afterLines="40" w:after="96" w:line="240" w:lineRule="auto"/>
        <w:ind w:firstLine="708"/>
        <w:jc w:val="both"/>
        <w:rPr>
          <w:iCs/>
          <w:color w:val="000000"/>
        </w:rPr>
      </w:pPr>
      <w:r w:rsidRPr="006E16B9">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AC3972" w:rsidRPr="006E16B9" w:rsidRDefault="00AC3972" w:rsidP="00AC3972">
      <w:pPr>
        <w:spacing w:afterLines="40" w:after="96" w:line="240" w:lineRule="auto"/>
        <w:ind w:firstLine="708"/>
        <w:jc w:val="both"/>
        <w:rPr>
          <w:color w:val="000000"/>
        </w:rPr>
      </w:pPr>
      <w:r w:rsidRPr="006E16B9">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AC3972" w:rsidRPr="006E16B9" w:rsidRDefault="00AC3972" w:rsidP="00AC3972">
      <w:pPr>
        <w:spacing w:afterLines="40" w:after="96" w:line="240" w:lineRule="auto"/>
        <w:ind w:firstLine="708"/>
        <w:jc w:val="both"/>
        <w:rPr>
          <w:color w:val="000000"/>
        </w:rPr>
      </w:pPr>
      <w:r w:rsidRPr="006E16B9">
        <w:rPr>
          <w:color w:val="000000"/>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C3972" w:rsidRPr="006E16B9" w:rsidRDefault="00AC3972" w:rsidP="00AC3972">
      <w:pPr>
        <w:spacing w:afterLines="40" w:after="96" w:line="240" w:lineRule="auto"/>
        <w:jc w:val="both"/>
        <w:rPr>
          <w:b/>
          <w:color w:val="000000"/>
        </w:rPr>
      </w:pPr>
    </w:p>
    <w:p w:rsidR="00AC3972" w:rsidRPr="006E16B9" w:rsidRDefault="00AC3972" w:rsidP="00AC3972">
      <w:pPr>
        <w:spacing w:afterLines="40" w:after="96" w:line="276" w:lineRule="auto"/>
        <w:ind w:firstLine="708"/>
        <w:jc w:val="both"/>
        <w:rPr>
          <w:b/>
          <w:color w:val="000000"/>
        </w:rPr>
      </w:pPr>
      <w:r w:rsidRPr="006E16B9">
        <w:rPr>
          <w:b/>
          <w:color w:val="000000"/>
        </w:rPr>
        <w:t xml:space="preserve">3.1. </w:t>
      </w:r>
      <w:r w:rsidRPr="006E16B9">
        <w:rPr>
          <w:b/>
        </w:rPr>
        <w:t>Годност (правоспособност) за упражняване на професионална дейност:</w:t>
      </w:r>
    </w:p>
    <w:p w:rsidR="00AC3972" w:rsidRPr="006E16B9" w:rsidRDefault="00AC3972" w:rsidP="00943BBE">
      <w:pPr>
        <w:pStyle w:val="27"/>
        <w:shd w:val="clear" w:color="auto" w:fill="auto"/>
        <w:tabs>
          <w:tab w:val="left" w:pos="1344"/>
        </w:tabs>
        <w:spacing w:before="0" w:line="276" w:lineRule="auto"/>
        <w:rPr>
          <w:rStyle w:val="inputvalue1"/>
          <w:rFonts w:ascii="Times New Roman" w:hAnsi="Times New Roman" w:cs="Times New Roman"/>
          <w:sz w:val="24"/>
          <w:szCs w:val="24"/>
        </w:rPr>
      </w:pPr>
      <w:r w:rsidRPr="006E16B9">
        <w:rPr>
          <w:sz w:val="24"/>
          <w:szCs w:val="24"/>
        </w:rPr>
        <w:t xml:space="preserve">            </w:t>
      </w:r>
      <w:r w:rsidRPr="006E16B9">
        <w:rPr>
          <w:b/>
          <w:sz w:val="24"/>
          <w:szCs w:val="24"/>
        </w:rPr>
        <w:t>3.1.</w:t>
      </w:r>
      <w:proofErr w:type="spellStart"/>
      <w:r w:rsidRPr="006E16B9">
        <w:rPr>
          <w:b/>
          <w:sz w:val="24"/>
          <w:szCs w:val="24"/>
        </w:rPr>
        <w:t>1</w:t>
      </w:r>
      <w:proofErr w:type="spellEnd"/>
      <w:r w:rsidRPr="006E16B9">
        <w:rPr>
          <w:b/>
          <w:sz w:val="24"/>
          <w:szCs w:val="24"/>
        </w:rPr>
        <w:t>.</w:t>
      </w:r>
      <w:r w:rsidRPr="006E16B9">
        <w:rPr>
          <w:sz w:val="24"/>
          <w:szCs w:val="24"/>
        </w:rPr>
        <w:t xml:space="preserve"> </w:t>
      </w:r>
      <w:r w:rsidR="00943BBE" w:rsidRPr="006E16B9">
        <w:rPr>
          <w:rStyle w:val="inputvalue1"/>
          <w:rFonts w:ascii="Times New Roman" w:hAnsi="Times New Roman" w:cs="Times New Roman"/>
          <w:sz w:val="24"/>
          <w:szCs w:val="24"/>
        </w:rPr>
        <w:t>Възложителят не поставя изисквания относно годност за упражняване на професионална дейност, включително изисквания във връзка с вписването в професионални или търговски регистри</w:t>
      </w:r>
    </w:p>
    <w:p w:rsidR="00943BBE" w:rsidRPr="006E16B9" w:rsidRDefault="00943BBE" w:rsidP="00943BBE">
      <w:pPr>
        <w:pStyle w:val="27"/>
        <w:shd w:val="clear" w:color="auto" w:fill="auto"/>
        <w:tabs>
          <w:tab w:val="left" w:pos="1344"/>
        </w:tabs>
        <w:spacing w:before="0" w:line="276" w:lineRule="auto"/>
        <w:rPr>
          <w:rFonts w:eastAsia="Arial Narrow"/>
          <w:b/>
          <w:bCs/>
          <w:sz w:val="24"/>
          <w:szCs w:val="24"/>
        </w:rPr>
      </w:pPr>
    </w:p>
    <w:p w:rsidR="00AC3972" w:rsidRPr="006E16B9" w:rsidRDefault="00AC3972" w:rsidP="00AC3972">
      <w:pPr>
        <w:spacing w:line="276" w:lineRule="auto"/>
        <w:ind w:firstLine="708"/>
        <w:jc w:val="both"/>
        <w:rPr>
          <w:b/>
        </w:rPr>
      </w:pPr>
      <w:r w:rsidRPr="006E16B9">
        <w:rPr>
          <w:b/>
        </w:rPr>
        <w:t xml:space="preserve">ДОКАЗВАНЕ: </w:t>
      </w:r>
    </w:p>
    <w:p w:rsidR="00AC3972" w:rsidRPr="006E16B9" w:rsidRDefault="00943BBE" w:rsidP="00AC3972">
      <w:pPr>
        <w:pStyle w:val="6"/>
        <w:numPr>
          <w:ilvl w:val="0"/>
          <w:numId w:val="0"/>
        </w:numPr>
        <w:suppressAutoHyphens w:val="0"/>
        <w:spacing w:before="120" w:after="0" w:line="276" w:lineRule="auto"/>
        <w:ind w:firstLine="708"/>
        <w:jc w:val="both"/>
        <w:rPr>
          <w:b w:val="0"/>
          <w:sz w:val="24"/>
          <w:szCs w:val="24"/>
          <w:lang w:val="bg-BG"/>
        </w:rPr>
      </w:pPr>
      <w:r w:rsidRPr="006E16B9">
        <w:rPr>
          <w:b w:val="0"/>
          <w:sz w:val="24"/>
          <w:szCs w:val="24"/>
          <w:lang w:val="bg-BG"/>
        </w:rPr>
        <w:t>-</w:t>
      </w:r>
    </w:p>
    <w:p w:rsidR="00AC3972" w:rsidRPr="006E16B9" w:rsidRDefault="00AC3972" w:rsidP="00AC3972">
      <w:pPr>
        <w:spacing w:afterLines="40" w:after="96" w:line="276" w:lineRule="auto"/>
        <w:jc w:val="both"/>
        <w:rPr>
          <w:b/>
          <w:bCs/>
        </w:rPr>
      </w:pPr>
    </w:p>
    <w:p w:rsidR="00AC3972" w:rsidRPr="006E16B9" w:rsidRDefault="00AC3972" w:rsidP="00AC3972">
      <w:pPr>
        <w:spacing w:afterLines="40" w:after="96" w:line="276" w:lineRule="auto"/>
        <w:ind w:firstLine="708"/>
        <w:jc w:val="both"/>
        <w:rPr>
          <w:b/>
          <w:color w:val="000000"/>
        </w:rPr>
      </w:pPr>
      <w:r w:rsidRPr="006E16B9">
        <w:rPr>
          <w:b/>
          <w:bCs/>
        </w:rPr>
        <w:t>3.2.</w:t>
      </w:r>
      <w:r w:rsidRPr="006E16B9">
        <w:rPr>
          <w:b/>
          <w:color w:val="000000"/>
        </w:rPr>
        <w:t xml:space="preserve"> Изисквания относно икономическото и финансовото състояние на участниците:</w:t>
      </w:r>
    </w:p>
    <w:p w:rsidR="00943BBE" w:rsidRPr="006E16B9" w:rsidRDefault="00AC3972" w:rsidP="00943BBE">
      <w:pPr>
        <w:suppressAutoHyphens w:val="0"/>
        <w:autoSpaceDE w:val="0"/>
        <w:autoSpaceDN w:val="0"/>
        <w:adjustRightInd w:val="0"/>
        <w:spacing w:line="276" w:lineRule="auto"/>
        <w:ind w:firstLine="708"/>
        <w:jc w:val="both"/>
      </w:pPr>
      <w:r w:rsidRPr="006E16B9">
        <w:rPr>
          <w:b/>
          <w:bCs/>
          <w:color w:val="000000"/>
        </w:rPr>
        <w:t xml:space="preserve">3.2.1. </w:t>
      </w:r>
      <w:r w:rsidR="00943BBE" w:rsidRPr="006E16B9">
        <w:rPr>
          <w:rStyle w:val="inputvalue1"/>
          <w:rFonts w:ascii="Times New Roman" w:hAnsi="Times New Roman" w:cs="Times New Roman"/>
          <w:sz w:val="24"/>
          <w:szCs w:val="24"/>
        </w:rPr>
        <w:t>Възложителят не поставя изисквания относно икономическо и финансово състояние</w:t>
      </w:r>
      <w:r w:rsidR="00943BBE" w:rsidRPr="006E16B9">
        <w:t xml:space="preserve"> </w:t>
      </w:r>
    </w:p>
    <w:p w:rsidR="00943BBE" w:rsidRPr="006E16B9" w:rsidRDefault="00943BBE" w:rsidP="00943BBE">
      <w:pPr>
        <w:suppressAutoHyphens w:val="0"/>
        <w:autoSpaceDE w:val="0"/>
        <w:autoSpaceDN w:val="0"/>
        <w:adjustRightInd w:val="0"/>
        <w:spacing w:line="276" w:lineRule="auto"/>
        <w:ind w:firstLine="708"/>
        <w:jc w:val="both"/>
      </w:pPr>
    </w:p>
    <w:p w:rsidR="00AC3972" w:rsidRPr="006E16B9" w:rsidRDefault="00AC3972" w:rsidP="00943BBE">
      <w:pPr>
        <w:suppressAutoHyphens w:val="0"/>
        <w:autoSpaceDE w:val="0"/>
        <w:autoSpaceDN w:val="0"/>
        <w:adjustRightInd w:val="0"/>
        <w:spacing w:line="276" w:lineRule="auto"/>
        <w:ind w:firstLine="708"/>
        <w:jc w:val="both"/>
        <w:rPr>
          <w:bCs/>
          <w:color w:val="000000"/>
        </w:rPr>
      </w:pPr>
      <w:r w:rsidRPr="006E16B9">
        <w:rPr>
          <w:b/>
          <w:bCs/>
          <w:color w:val="000000"/>
        </w:rPr>
        <w:t>ДОКАЗВАНЕ:</w:t>
      </w:r>
      <w:r w:rsidRPr="006E16B9">
        <w:rPr>
          <w:bCs/>
          <w:color w:val="000000"/>
        </w:rPr>
        <w:t xml:space="preserve"> </w:t>
      </w:r>
    </w:p>
    <w:p w:rsidR="00AC3972" w:rsidRPr="006E16B9" w:rsidRDefault="00943BBE" w:rsidP="00AC3972">
      <w:pPr>
        <w:suppressAutoHyphens w:val="0"/>
        <w:autoSpaceDE w:val="0"/>
        <w:autoSpaceDN w:val="0"/>
        <w:adjustRightInd w:val="0"/>
        <w:spacing w:line="276" w:lineRule="auto"/>
        <w:jc w:val="both"/>
        <w:rPr>
          <w:b/>
          <w:bCs/>
          <w:color w:val="000000"/>
        </w:rPr>
      </w:pPr>
      <w:r w:rsidRPr="006E16B9">
        <w:t>-</w:t>
      </w:r>
    </w:p>
    <w:p w:rsidR="00943BBE" w:rsidRPr="006E16B9" w:rsidRDefault="00943BBE" w:rsidP="00AC3972">
      <w:pPr>
        <w:spacing w:afterLines="40" w:after="96" w:line="276" w:lineRule="auto"/>
        <w:jc w:val="both"/>
        <w:rPr>
          <w:b/>
          <w:bCs/>
          <w:color w:val="000000"/>
        </w:rPr>
      </w:pPr>
    </w:p>
    <w:p w:rsidR="00AC3972" w:rsidRPr="006E16B9" w:rsidRDefault="00AC3972" w:rsidP="00AC3972">
      <w:pPr>
        <w:spacing w:afterLines="40" w:after="96" w:line="276" w:lineRule="auto"/>
        <w:ind w:firstLine="708"/>
        <w:jc w:val="both"/>
        <w:rPr>
          <w:b/>
          <w:bCs/>
          <w:color w:val="000000"/>
        </w:rPr>
      </w:pPr>
      <w:r w:rsidRPr="006E16B9">
        <w:rPr>
          <w:b/>
          <w:bCs/>
          <w:color w:val="000000"/>
        </w:rPr>
        <w:t>3.</w:t>
      </w:r>
      <w:proofErr w:type="spellStart"/>
      <w:r w:rsidRPr="006E16B9">
        <w:rPr>
          <w:b/>
          <w:bCs/>
          <w:color w:val="000000"/>
        </w:rPr>
        <w:t>3</w:t>
      </w:r>
      <w:proofErr w:type="spellEnd"/>
      <w:r w:rsidRPr="006E16B9">
        <w:rPr>
          <w:b/>
          <w:bCs/>
          <w:color w:val="000000"/>
        </w:rPr>
        <w:t xml:space="preserve">. Технически и професионални способности: </w:t>
      </w:r>
    </w:p>
    <w:p w:rsidR="00886D31" w:rsidRPr="006E16B9" w:rsidRDefault="00AC3972" w:rsidP="00943BBE">
      <w:pPr>
        <w:pStyle w:val="27"/>
        <w:shd w:val="clear" w:color="auto" w:fill="auto"/>
        <w:spacing w:before="0" w:afterLines="40" w:after="96" w:line="276" w:lineRule="auto"/>
        <w:ind w:firstLine="708"/>
        <w:rPr>
          <w:rStyle w:val="inputvalue1"/>
          <w:rFonts w:ascii="Times New Roman" w:hAnsi="Times New Roman" w:cs="Times New Roman"/>
          <w:sz w:val="24"/>
          <w:szCs w:val="24"/>
        </w:rPr>
      </w:pPr>
      <w:r w:rsidRPr="006E16B9">
        <w:rPr>
          <w:b/>
          <w:sz w:val="24"/>
          <w:szCs w:val="24"/>
        </w:rPr>
        <w:t>3.</w:t>
      </w:r>
      <w:proofErr w:type="spellStart"/>
      <w:r w:rsidRPr="006E16B9">
        <w:rPr>
          <w:b/>
          <w:sz w:val="24"/>
          <w:szCs w:val="24"/>
        </w:rPr>
        <w:t>3</w:t>
      </w:r>
      <w:proofErr w:type="spellEnd"/>
      <w:r w:rsidRPr="006E16B9">
        <w:rPr>
          <w:b/>
          <w:sz w:val="24"/>
          <w:szCs w:val="24"/>
        </w:rPr>
        <w:t>.1.</w:t>
      </w:r>
      <w:r w:rsidRPr="006E16B9">
        <w:rPr>
          <w:sz w:val="24"/>
          <w:szCs w:val="24"/>
        </w:rPr>
        <w:t xml:space="preserve"> </w:t>
      </w:r>
      <w:r w:rsidR="00943BBE" w:rsidRPr="006E16B9">
        <w:rPr>
          <w:rStyle w:val="inputvalue1"/>
          <w:rFonts w:ascii="Times New Roman" w:hAnsi="Times New Roman" w:cs="Times New Roman"/>
          <w:sz w:val="24"/>
          <w:szCs w:val="24"/>
        </w:rPr>
        <w:t xml:space="preserve">Участникът следва да отговаря на следните изисквания:1.Участникът следва за последните три години,считано от датата на подаване на офертата,да е изпълнил поне една дейност-услуга с предмет,идентичен или сходен с тези на поръчката.Под „идентичен или сходен предмет с тези на поръчката дейности” за ОП № 1 се имат предвид дейности/услуги,свързани с организиране на </w:t>
      </w:r>
      <w:r w:rsidR="00943BBE" w:rsidRPr="006E16B9">
        <w:rPr>
          <w:rStyle w:val="inputvalue1"/>
          <w:rFonts w:ascii="Times New Roman" w:hAnsi="Times New Roman" w:cs="Times New Roman"/>
          <w:sz w:val="24"/>
          <w:szCs w:val="24"/>
        </w:rPr>
        <w:lastRenderedPageBreak/>
        <w:t xml:space="preserve">събития и/или мероприятия и/или пресконференции и/или изработка на информационни и/или </w:t>
      </w:r>
      <w:proofErr w:type="spellStart"/>
      <w:r w:rsidR="00943BBE" w:rsidRPr="006E16B9">
        <w:rPr>
          <w:rStyle w:val="inputvalue1"/>
          <w:rFonts w:ascii="Times New Roman" w:hAnsi="Times New Roman" w:cs="Times New Roman"/>
          <w:sz w:val="24"/>
          <w:szCs w:val="24"/>
        </w:rPr>
        <w:t>промоционални</w:t>
      </w:r>
      <w:proofErr w:type="spellEnd"/>
      <w:r w:rsidR="00943BBE" w:rsidRPr="006E16B9">
        <w:rPr>
          <w:rStyle w:val="inputvalue1"/>
          <w:rFonts w:ascii="Times New Roman" w:hAnsi="Times New Roman" w:cs="Times New Roman"/>
          <w:sz w:val="24"/>
          <w:szCs w:val="24"/>
        </w:rPr>
        <w:t xml:space="preserve"> материали и/или еквивалентни на тях материали и/или събития.Под „идентичен или сходен предмет с тези на поръчката дейности” за ОП № 2 се имат предвид дейности/услуги, свързани с изработка на брошури, </w:t>
      </w:r>
      <w:proofErr w:type="spellStart"/>
      <w:r w:rsidR="00943BBE" w:rsidRPr="006E16B9">
        <w:rPr>
          <w:rStyle w:val="inputvalue1"/>
          <w:rFonts w:ascii="Times New Roman" w:hAnsi="Times New Roman" w:cs="Times New Roman"/>
          <w:sz w:val="24"/>
          <w:szCs w:val="24"/>
        </w:rPr>
        <w:t>дипляни</w:t>
      </w:r>
      <w:proofErr w:type="spellEnd"/>
      <w:r w:rsidR="00943BBE" w:rsidRPr="006E16B9">
        <w:rPr>
          <w:rStyle w:val="inputvalue1"/>
          <w:rFonts w:ascii="Times New Roman" w:hAnsi="Times New Roman" w:cs="Times New Roman"/>
          <w:sz w:val="24"/>
          <w:szCs w:val="24"/>
        </w:rPr>
        <w:t xml:space="preserve"> и/или плакати и/или еквивалентни на тях материали.</w:t>
      </w:r>
      <w:r w:rsidR="00943BBE" w:rsidRPr="006E16B9">
        <w:rPr>
          <w:sz w:val="24"/>
          <w:szCs w:val="24"/>
        </w:rPr>
        <w:br/>
      </w:r>
      <w:r w:rsidR="00943BBE" w:rsidRPr="006E16B9">
        <w:rPr>
          <w:rStyle w:val="inputvalue1"/>
          <w:rFonts w:ascii="Times New Roman" w:hAnsi="Times New Roman" w:cs="Times New Roman"/>
          <w:sz w:val="24"/>
          <w:szCs w:val="24"/>
        </w:rPr>
        <w:t>При участие на обединение, което не е юридическо лице, изискването по т. 1. се прилага за обединението като цяло.</w:t>
      </w:r>
      <w:r w:rsidR="00943BBE" w:rsidRPr="006E16B9">
        <w:rPr>
          <w:sz w:val="24"/>
          <w:szCs w:val="24"/>
        </w:rPr>
        <w:br/>
      </w:r>
      <w:r w:rsidR="00943BBE" w:rsidRPr="006E16B9">
        <w:rPr>
          <w:rStyle w:val="inputvalue1"/>
          <w:rFonts w:ascii="Times New Roman" w:hAnsi="Times New Roman" w:cs="Times New Roman"/>
          <w:sz w:val="24"/>
          <w:szCs w:val="24"/>
        </w:rPr>
        <w:t>При посочване на участие с използване на подизпълнител, изискването по т. 1. се отнася и за всеки един от подизпълнителите, съобразно вида и дела от поръчката, който ще изпълняват.</w:t>
      </w:r>
      <w:r w:rsidR="00943BBE" w:rsidRPr="006E16B9">
        <w:rPr>
          <w:sz w:val="24"/>
          <w:szCs w:val="24"/>
        </w:rPr>
        <w:br/>
      </w:r>
      <w:r w:rsidR="00943BBE" w:rsidRPr="006E16B9">
        <w:rPr>
          <w:rStyle w:val="inputvalue1"/>
          <w:rFonts w:ascii="Times New Roman" w:hAnsi="Times New Roman" w:cs="Times New Roman"/>
          <w:sz w:val="24"/>
          <w:szCs w:val="24"/>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тези на поръчката.</w:t>
      </w:r>
      <w:r w:rsidR="00943BBE" w:rsidRPr="006E16B9">
        <w:rPr>
          <w:sz w:val="24"/>
          <w:szCs w:val="24"/>
        </w:rPr>
        <w:br/>
      </w:r>
      <w:r w:rsidR="00943BBE" w:rsidRPr="006E16B9">
        <w:rPr>
          <w:rStyle w:val="inputvalue1"/>
          <w:rFonts w:ascii="Times New Roman" w:hAnsi="Times New Roman" w:cs="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поставеното изискване, а преди сключване на договора документите се представят от тези членове.</w:t>
      </w:r>
      <w:r w:rsidR="00943BBE" w:rsidRPr="006E16B9">
        <w:rPr>
          <w:sz w:val="24"/>
          <w:szCs w:val="24"/>
        </w:rPr>
        <w:br/>
      </w:r>
      <w:r w:rsidR="00943BBE" w:rsidRPr="006E16B9">
        <w:rPr>
          <w:rStyle w:val="inputvalue1"/>
          <w:rFonts w:ascii="Times New Roman" w:hAnsi="Times New Roman" w:cs="Times New Roman"/>
          <w:sz w:val="24"/>
          <w:szCs w:val="24"/>
        </w:rPr>
        <w:t>Когато участникът предвижда участие на подизпълнители ЕЕДОП се представят и за всеки от посочените подизпълнители, а преди сключване на договора документите се представят от тези подизпълнители.</w:t>
      </w:r>
    </w:p>
    <w:p w:rsidR="00886D31" w:rsidRPr="006E16B9" w:rsidRDefault="00943BBE" w:rsidP="00943BBE">
      <w:pPr>
        <w:pStyle w:val="27"/>
        <w:shd w:val="clear" w:color="auto" w:fill="auto"/>
        <w:spacing w:before="0" w:afterLines="40" w:after="96" w:line="276" w:lineRule="auto"/>
        <w:ind w:firstLine="708"/>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Доказване на посоченото изискване</w:t>
      </w:r>
      <w:r w:rsidR="00886D31" w:rsidRPr="006E16B9">
        <w:rPr>
          <w:rStyle w:val="inputvalue1"/>
          <w:rFonts w:ascii="Times New Roman" w:hAnsi="Times New Roman" w:cs="Times New Roman"/>
          <w:sz w:val="24"/>
          <w:szCs w:val="24"/>
        </w:rPr>
        <w:t xml:space="preserve"> </w:t>
      </w:r>
    </w:p>
    <w:p w:rsidR="00C73E45" w:rsidRPr="006E16B9" w:rsidRDefault="00943BBE" w:rsidP="00943BBE">
      <w:pPr>
        <w:pStyle w:val="27"/>
        <w:shd w:val="clear" w:color="auto" w:fill="auto"/>
        <w:spacing w:before="0" w:afterLines="40" w:after="96" w:line="276" w:lineRule="auto"/>
        <w:ind w:firstLine="708"/>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Документи за доказване на изискването съгласно чл. 64, ал. 1, т. 2 от ЗОП -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r w:rsidRPr="006E16B9">
        <w:rPr>
          <w:sz w:val="24"/>
          <w:szCs w:val="24"/>
        </w:rPr>
        <w:br/>
      </w:r>
      <w:r w:rsidRPr="006E16B9">
        <w:rPr>
          <w:rStyle w:val="inputvalue1"/>
          <w:rFonts w:ascii="Times New Roman" w:hAnsi="Times New Roman" w:cs="Times New Roman"/>
          <w:sz w:val="24"/>
          <w:szCs w:val="24"/>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w:t>
      </w:r>
      <w:r w:rsidR="00C73E45" w:rsidRPr="006E16B9">
        <w:rPr>
          <w:rStyle w:val="inputvalue1"/>
          <w:rFonts w:ascii="Times New Roman" w:hAnsi="Times New Roman" w:cs="Times New Roman"/>
          <w:sz w:val="24"/>
          <w:szCs w:val="24"/>
        </w:rPr>
        <w:t xml:space="preserve"> </w:t>
      </w:r>
    </w:p>
    <w:p w:rsidR="00943BBE" w:rsidRPr="006E16B9" w:rsidRDefault="00943BBE" w:rsidP="00943BBE">
      <w:pPr>
        <w:pStyle w:val="27"/>
        <w:shd w:val="clear" w:color="auto" w:fill="auto"/>
        <w:spacing w:before="0" w:afterLines="40" w:after="96" w:line="276" w:lineRule="auto"/>
        <w:ind w:firstLine="708"/>
        <w:rPr>
          <w:sz w:val="24"/>
          <w:szCs w:val="24"/>
        </w:rPr>
      </w:pPr>
      <w:r w:rsidRPr="006E16B9">
        <w:rPr>
          <w:rStyle w:val="inputvalue1"/>
          <w:rFonts w:ascii="Times New Roman" w:hAnsi="Times New Roman" w:cs="Times New Roman"/>
          <w:sz w:val="24"/>
          <w:szCs w:val="24"/>
        </w:rPr>
        <w:t xml:space="preserve">2. Участникът следва да разполага с персонал с определена професионална компетентност за изпълнението на поръчката, независимо дали се участва за една или за две обособени позиции:Минималният брой лица от персонала е 1 – ръководител на екип. Ръководител на екипа - образователно-квалификационна степен минимум „бакалавър“ в едно от следните направления „Хуманитарни науки“ или „Социални и/или стопански и/или правни науки“, както са нормативно определени, или еквивалент с минимум 3 години професионален опит в изпълнение на дейности по информация и публичност.При участие на обединение, което не е юридическо лице, изискването по т. 2 се прилага за обединението като цяло.При посочване на участие с използване на подизпълнител, изискването по т.2 се отнася и за всеки един от подизпълнителите,съобразно вида и дела от поръчката, който ще изпълняват.При подаване на офертата Участникът следва да предостави изискуемата информация в Част ІV, Раздел В, т. 6) от ЕЕДОП за професионалната компетентност на персонала.При </w:t>
      </w:r>
      <w:r w:rsidRPr="006E16B9">
        <w:rPr>
          <w:rStyle w:val="inputvalue1"/>
          <w:rFonts w:ascii="Times New Roman" w:hAnsi="Times New Roman" w:cs="Times New Roman"/>
          <w:sz w:val="24"/>
          <w:szCs w:val="24"/>
        </w:rPr>
        <w:lastRenderedPageBreak/>
        <w:t>участие на обединение, което не е юридическо лице съответната информация се попълва в ЕЕДОП на членовете на обединението,чрез които участникът доказва поставените изисквания, а преди сключване на договора документите се представят от тези членове.Когато участникът предвижда участие на подизпълнители ЕЕДОП се представят и за всеки от посочените подизпълнители, а преди сключване на договора документите се представят от тези подизпълнители.Доказване на посоченото изискване:Документи за доказване на изискването - съгласно чл. 64, ал. 1, т. 6 от ЗОП:списък на персонала,който ще изпълнява поръчката,в който е посочена професионална компетентност на лицата и заверени копия на документи, доказващи посочената информация.</w:t>
      </w:r>
      <w:r w:rsidRPr="006E16B9">
        <w:rPr>
          <w:sz w:val="24"/>
          <w:szCs w:val="24"/>
        </w:rPr>
        <w:t xml:space="preserve"> </w:t>
      </w:r>
      <w:r w:rsidRPr="006E16B9">
        <w:rPr>
          <w:rStyle w:val="inputvalue1"/>
          <w:rFonts w:ascii="Times New Roman" w:hAnsi="Times New Roman" w:cs="Times New Roman"/>
          <w:sz w:val="24"/>
          <w:szCs w:val="24"/>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 Документите се представят и за подизпълнителите и третите лица, ако има такива. Продължение от Раздел III.1.3 Технически и професионални възможности:Документите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 Документите се представят и за подизпълнителите и третите лица, ако има такива.</w:t>
      </w:r>
    </w:p>
    <w:p w:rsidR="00AC3972" w:rsidRPr="006E16B9" w:rsidRDefault="00AC3972" w:rsidP="00943BBE">
      <w:pPr>
        <w:pStyle w:val="27"/>
        <w:shd w:val="clear" w:color="auto" w:fill="auto"/>
        <w:spacing w:before="0" w:afterLines="40" w:after="96" w:line="276" w:lineRule="auto"/>
        <w:ind w:firstLine="708"/>
        <w:rPr>
          <w:rFonts w:eastAsia="MS ??"/>
          <w:sz w:val="24"/>
          <w:szCs w:val="24"/>
        </w:rPr>
      </w:pPr>
      <w:r w:rsidRPr="006E16B9">
        <w:rPr>
          <w:rFonts w:eastAsia="MS ??"/>
          <w:sz w:val="24"/>
          <w:szCs w:val="24"/>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proofErr w:type="spellStart"/>
      <w:r w:rsidRPr="006E16B9">
        <w:rPr>
          <w:sz w:val="24"/>
          <w:szCs w:val="24"/>
          <w:lang w:val="ru-RU"/>
        </w:rPr>
        <w:t>съответното</w:t>
      </w:r>
      <w:proofErr w:type="spellEnd"/>
      <w:r w:rsidRPr="006E16B9">
        <w:rPr>
          <w:sz w:val="24"/>
          <w:szCs w:val="24"/>
          <w:lang w:val="ru-RU"/>
        </w:rPr>
        <w:t xml:space="preserve"> </w:t>
      </w:r>
      <w:proofErr w:type="spellStart"/>
      <w:r w:rsidRPr="006E16B9">
        <w:rPr>
          <w:sz w:val="24"/>
          <w:szCs w:val="24"/>
          <w:lang w:val="ru-RU"/>
        </w:rPr>
        <w:t>строителство</w:t>
      </w:r>
      <w:proofErr w:type="spellEnd"/>
      <w:r w:rsidRPr="006E16B9">
        <w:rPr>
          <w:rFonts w:eastAsia="MS ??"/>
          <w:sz w:val="24"/>
          <w:szCs w:val="24"/>
        </w:rPr>
        <w:t>.</w:t>
      </w:r>
    </w:p>
    <w:p w:rsidR="00AC3972" w:rsidRPr="006E16B9" w:rsidRDefault="00AC3972" w:rsidP="00AC3972">
      <w:pPr>
        <w:spacing w:line="276" w:lineRule="auto"/>
        <w:ind w:firstLine="708"/>
        <w:jc w:val="both"/>
      </w:pPr>
      <w:r w:rsidRPr="006E16B9">
        <w:rPr>
          <w:b/>
        </w:rPr>
        <w:t>Доказване:</w:t>
      </w:r>
      <w:r w:rsidRPr="006E16B9">
        <w:t xml:space="preserve"> </w:t>
      </w:r>
    </w:p>
    <w:p w:rsidR="00886D31" w:rsidRPr="006E16B9" w:rsidRDefault="00943BBE" w:rsidP="00AC3972">
      <w:pPr>
        <w:spacing w:afterLines="40" w:after="96" w:line="276" w:lineRule="auto"/>
        <w:ind w:firstLine="708"/>
        <w:jc w:val="both"/>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1.Участникът следва за последните три години, считано от датата на подаване на офертата, да е изпълнил поне една дейност - услуга с предмет, идентичен или сходен с тези на поръчката.</w:t>
      </w:r>
    </w:p>
    <w:p w:rsidR="00943BBE" w:rsidRPr="006E16B9" w:rsidRDefault="00943BBE" w:rsidP="00AC3972">
      <w:pPr>
        <w:spacing w:afterLines="40" w:after="96" w:line="276" w:lineRule="auto"/>
        <w:ind w:firstLine="708"/>
        <w:jc w:val="both"/>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 xml:space="preserve">Под „идентичен или сходен предмет с тези на поръчката дейности” за обособена позиция № 1, се имат предвид дейности/услуги, свързани с организиране на събития и/или мероприятия и/или пресконференции и/или изработка на информационни и/или </w:t>
      </w:r>
      <w:proofErr w:type="spellStart"/>
      <w:r w:rsidRPr="006E16B9">
        <w:rPr>
          <w:rStyle w:val="inputvalue1"/>
          <w:rFonts w:ascii="Times New Roman" w:hAnsi="Times New Roman" w:cs="Times New Roman"/>
          <w:sz w:val="24"/>
          <w:szCs w:val="24"/>
        </w:rPr>
        <w:t>промоционални</w:t>
      </w:r>
      <w:proofErr w:type="spellEnd"/>
      <w:r w:rsidRPr="006E16B9">
        <w:rPr>
          <w:rStyle w:val="inputvalue1"/>
          <w:rFonts w:ascii="Times New Roman" w:hAnsi="Times New Roman" w:cs="Times New Roman"/>
          <w:sz w:val="24"/>
          <w:szCs w:val="24"/>
        </w:rPr>
        <w:t xml:space="preserve"> материали и/или еквивалентни на тях материали и/или събития.</w:t>
      </w:r>
      <w:r w:rsidR="00C73E45" w:rsidRPr="006E16B9">
        <w:rPr>
          <w:rStyle w:val="inputvalue1"/>
          <w:rFonts w:ascii="Times New Roman" w:hAnsi="Times New Roman" w:cs="Times New Roman"/>
          <w:sz w:val="24"/>
          <w:szCs w:val="24"/>
        </w:rPr>
        <w:t xml:space="preserve"> </w:t>
      </w:r>
      <w:r w:rsidRPr="006E16B9">
        <w:rPr>
          <w:rStyle w:val="inputvalue1"/>
          <w:rFonts w:ascii="Times New Roman" w:hAnsi="Times New Roman" w:cs="Times New Roman"/>
          <w:sz w:val="24"/>
          <w:szCs w:val="24"/>
        </w:rPr>
        <w:t xml:space="preserve">Под „идентичен или сходен предмет с тези на поръчката дейности” за обособена позиция № 2 се имат предвид дейности/услуги, свързани с изработка на брошури, </w:t>
      </w:r>
      <w:proofErr w:type="spellStart"/>
      <w:r w:rsidRPr="006E16B9">
        <w:rPr>
          <w:rStyle w:val="inputvalue1"/>
          <w:rFonts w:ascii="Times New Roman" w:hAnsi="Times New Roman" w:cs="Times New Roman"/>
          <w:sz w:val="24"/>
          <w:szCs w:val="24"/>
        </w:rPr>
        <w:t>дипляни</w:t>
      </w:r>
      <w:proofErr w:type="spellEnd"/>
      <w:r w:rsidRPr="006E16B9">
        <w:rPr>
          <w:rStyle w:val="inputvalue1"/>
          <w:rFonts w:ascii="Times New Roman" w:hAnsi="Times New Roman" w:cs="Times New Roman"/>
          <w:sz w:val="24"/>
          <w:szCs w:val="24"/>
        </w:rPr>
        <w:t xml:space="preserve"> и/или плакати и/или еквивалентни на тях материали.</w:t>
      </w:r>
      <w:r w:rsidR="00C73E45" w:rsidRPr="006E16B9">
        <w:rPr>
          <w:rStyle w:val="inputvalue1"/>
          <w:rFonts w:ascii="Times New Roman" w:hAnsi="Times New Roman" w:cs="Times New Roman"/>
          <w:sz w:val="24"/>
          <w:szCs w:val="24"/>
        </w:rPr>
        <w:t xml:space="preserve"> </w:t>
      </w:r>
      <w:r w:rsidRPr="006E16B9">
        <w:rPr>
          <w:rStyle w:val="inputvalue1"/>
          <w:rFonts w:ascii="Times New Roman" w:hAnsi="Times New Roman" w:cs="Times New Roman"/>
          <w:sz w:val="24"/>
          <w:szCs w:val="24"/>
        </w:rPr>
        <w:t>При участие на обединение, което не е юридическо лице, изискването по т. 1 се прилага за обединението като цяло.</w:t>
      </w:r>
    </w:p>
    <w:p w:rsidR="00BF4234" w:rsidRPr="006E16B9" w:rsidRDefault="00943BBE" w:rsidP="00AC3972">
      <w:pPr>
        <w:spacing w:afterLines="40" w:after="96" w:line="276" w:lineRule="auto"/>
        <w:ind w:firstLine="708"/>
        <w:jc w:val="both"/>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При посочване на участие с използване на подизпълнител, изискването по т. 1 се отнася и за всеки един от подизпълнителите, съобразно вида и дела от поръчката, който ще изпълняват.</w:t>
      </w:r>
    </w:p>
    <w:p w:rsidR="00BF4234" w:rsidRPr="006E16B9" w:rsidRDefault="00943BBE" w:rsidP="00AC3972">
      <w:pPr>
        <w:spacing w:afterLines="40" w:after="96" w:line="276" w:lineRule="auto"/>
        <w:ind w:firstLine="708"/>
        <w:jc w:val="both"/>
        <w:rPr>
          <w:rStyle w:val="inputvalue1"/>
          <w:rFonts w:ascii="Times New Roman" w:hAnsi="Times New Roman" w:cs="Times New Roman"/>
          <w:sz w:val="24"/>
          <w:szCs w:val="24"/>
        </w:rPr>
      </w:pPr>
      <w:r w:rsidRPr="006E16B9">
        <w:rPr>
          <w:rStyle w:val="inputvalue1"/>
          <w:rFonts w:ascii="Times New Roman" w:hAnsi="Times New Roman" w:cs="Times New Roman"/>
          <w:sz w:val="24"/>
          <w:szCs w:val="24"/>
        </w:rPr>
        <w:t xml:space="preserve">2.Участникът следва да разполага с персонал с определена професионална компетентност за изпълнението на поръчката, независимо дали се участва за една или за две обособени позиции: </w:t>
      </w:r>
      <w:r w:rsidRPr="006E16B9">
        <w:rPr>
          <w:rStyle w:val="inputvalue1"/>
          <w:rFonts w:ascii="Times New Roman" w:hAnsi="Times New Roman" w:cs="Times New Roman"/>
          <w:sz w:val="24"/>
          <w:szCs w:val="24"/>
        </w:rPr>
        <w:lastRenderedPageBreak/>
        <w:t>Минималният брой лица от персонала е 1 – ръководител на екип:</w:t>
      </w:r>
      <w:r w:rsidRPr="006E16B9">
        <w:br/>
      </w:r>
      <w:r w:rsidRPr="006E16B9">
        <w:rPr>
          <w:rStyle w:val="inputvalue1"/>
          <w:rFonts w:ascii="Times New Roman" w:hAnsi="Times New Roman" w:cs="Times New Roman"/>
          <w:sz w:val="24"/>
          <w:szCs w:val="24"/>
        </w:rPr>
        <w:t>Ръководител на екипа - образователно-квалификационна степен минимум „бакалавър“ в едно от следните направления „Хуманитарни науки“ или „Социални и/или стопански и/или правни науки“, както са нормативно определени, или еквивалент с минимум 3 години професионален опит в изпълнение на дейности по информация и публичност.</w:t>
      </w:r>
      <w:r w:rsidRPr="006E16B9">
        <w:br/>
      </w:r>
      <w:r w:rsidRPr="006E16B9">
        <w:rPr>
          <w:rStyle w:val="inputvalue1"/>
          <w:rFonts w:ascii="Times New Roman" w:hAnsi="Times New Roman" w:cs="Times New Roman"/>
          <w:sz w:val="24"/>
          <w:szCs w:val="24"/>
        </w:rPr>
        <w:t>При участие на обединение, което не е юридическо лице, изискването по т. 2 се прилага за обединението като цяло.</w:t>
      </w:r>
    </w:p>
    <w:p w:rsidR="00AC3972" w:rsidRPr="006E16B9" w:rsidRDefault="00943BBE" w:rsidP="00AC3972">
      <w:pPr>
        <w:spacing w:afterLines="40" w:after="96" w:line="276" w:lineRule="auto"/>
        <w:ind w:firstLine="708"/>
        <w:jc w:val="both"/>
        <w:rPr>
          <w:b/>
          <w:bCs/>
          <w:color w:val="000000"/>
          <w:lang w:val="en-US"/>
        </w:rPr>
      </w:pPr>
      <w:r w:rsidRPr="006E16B9">
        <w:rPr>
          <w:rStyle w:val="inputvalue1"/>
          <w:rFonts w:ascii="Times New Roman" w:hAnsi="Times New Roman" w:cs="Times New Roman"/>
          <w:sz w:val="24"/>
          <w:szCs w:val="24"/>
        </w:rPr>
        <w:t>При посочване на участие с използване на подизпълнител, изискването по т. 2 се отнася и за всеки един от подизпълнителите, съобразно вида и дела от поръчката, който ще изпълняват.</w:t>
      </w:r>
    </w:p>
    <w:p w:rsidR="00886D31" w:rsidRPr="006E16B9" w:rsidRDefault="00886D31" w:rsidP="00AC3972">
      <w:pPr>
        <w:spacing w:afterLines="40" w:after="96" w:line="276" w:lineRule="auto"/>
        <w:ind w:firstLine="708"/>
        <w:rPr>
          <w:b/>
          <w:bCs/>
          <w:color w:val="000000"/>
        </w:rPr>
      </w:pPr>
    </w:p>
    <w:p w:rsidR="00AC3972" w:rsidRPr="006E16B9" w:rsidRDefault="00AC3972" w:rsidP="00AC3972">
      <w:pPr>
        <w:spacing w:afterLines="40" w:after="96" w:line="276" w:lineRule="auto"/>
        <w:ind w:firstLine="708"/>
        <w:rPr>
          <w:b/>
          <w:bCs/>
          <w:color w:val="000000"/>
        </w:rPr>
      </w:pPr>
      <w:r w:rsidRPr="006E16B9">
        <w:rPr>
          <w:b/>
          <w:bCs/>
          <w:color w:val="000000"/>
        </w:rPr>
        <w:t>РАЗДЕЛ І</w:t>
      </w:r>
      <w:r w:rsidRPr="006E16B9">
        <w:rPr>
          <w:b/>
          <w:bCs/>
          <w:color w:val="000000"/>
          <w:lang w:val="en-US"/>
        </w:rPr>
        <w:t>V</w:t>
      </w:r>
      <w:r w:rsidRPr="006E16B9">
        <w:rPr>
          <w:b/>
          <w:bCs/>
          <w:color w:val="000000"/>
        </w:rPr>
        <w:t>. ИЗИСКВАНИЯ ПРИ ИЗГОТВЯНЕ И ПРЕДСТАВЯНЕ НА ОФЕРТИТЕ</w:t>
      </w:r>
    </w:p>
    <w:p w:rsidR="00AC3972" w:rsidRPr="006E16B9" w:rsidRDefault="00AC3972" w:rsidP="00AC3972">
      <w:pPr>
        <w:spacing w:afterLines="40" w:after="96" w:line="276" w:lineRule="auto"/>
        <w:jc w:val="both"/>
        <w:rPr>
          <w:b/>
          <w:bCs/>
          <w:color w:val="000000"/>
        </w:rPr>
      </w:pPr>
    </w:p>
    <w:p w:rsidR="00AC3972" w:rsidRPr="006E16B9" w:rsidRDefault="00AC3972" w:rsidP="00AC3972">
      <w:pPr>
        <w:spacing w:afterLines="40" w:after="96" w:line="276" w:lineRule="auto"/>
        <w:ind w:firstLine="708"/>
        <w:jc w:val="both"/>
        <w:rPr>
          <w:b/>
          <w:bCs/>
          <w:color w:val="000000"/>
        </w:rPr>
      </w:pPr>
      <w:r w:rsidRPr="006E16B9">
        <w:rPr>
          <w:b/>
          <w:bCs/>
          <w:color w:val="000000"/>
        </w:rPr>
        <w:t>1. Изисквания към документите:</w:t>
      </w:r>
    </w:p>
    <w:p w:rsidR="00AC3972" w:rsidRPr="006E16B9" w:rsidRDefault="00AC3972" w:rsidP="00AC3972">
      <w:pPr>
        <w:spacing w:afterLines="40" w:after="96" w:line="276" w:lineRule="auto"/>
        <w:ind w:firstLine="708"/>
        <w:jc w:val="both"/>
        <w:rPr>
          <w:b/>
          <w:bCs/>
          <w:color w:val="000000"/>
        </w:rPr>
      </w:pPr>
      <w:r w:rsidRPr="006E16B9">
        <w:rPr>
          <w:b/>
          <w:bCs/>
          <w:color w:val="000000"/>
        </w:rPr>
        <w:t>1.</w:t>
      </w:r>
      <w:proofErr w:type="spellStart"/>
      <w:r w:rsidRPr="006E16B9">
        <w:rPr>
          <w:b/>
          <w:bCs/>
          <w:color w:val="000000"/>
        </w:rPr>
        <w:t>1</w:t>
      </w:r>
      <w:proofErr w:type="spellEnd"/>
      <w:r w:rsidRPr="006E16B9">
        <w:rPr>
          <w:b/>
          <w:bCs/>
          <w:color w:val="000000"/>
        </w:rPr>
        <w:t>.</w:t>
      </w:r>
      <w:r w:rsidRPr="006E16B9">
        <w:rPr>
          <w:color w:val="000000"/>
        </w:rPr>
        <w:t xml:space="preserve"> Всички документи се представят в един екземпляр.</w:t>
      </w:r>
    </w:p>
    <w:p w:rsidR="00AC3972" w:rsidRPr="006E16B9" w:rsidRDefault="00AC3972" w:rsidP="00AC3972">
      <w:pPr>
        <w:spacing w:afterLines="40" w:after="96" w:line="276" w:lineRule="auto"/>
        <w:ind w:firstLine="708"/>
        <w:jc w:val="both"/>
        <w:rPr>
          <w:b/>
          <w:bCs/>
          <w:color w:val="000000"/>
        </w:rPr>
      </w:pPr>
      <w:r w:rsidRPr="006E16B9">
        <w:rPr>
          <w:b/>
          <w:bCs/>
          <w:color w:val="000000"/>
        </w:rPr>
        <w:t>1.2.</w:t>
      </w:r>
      <w:r w:rsidRPr="006E16B9">
        <w:rPr>
          <w:color w:val="000000"/>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AC3972" w:rsidRPr="006E16B9" w:rsidRDefault="00AC3972" w:rsidP="00AC3972">
      <w:pPr>
        <w:spacing w:afterLines="40" w:after="96" w:line="276" w:lineRule="auto"/>
        <w:ind w:firstLine="708"/>
        <w:jc w:val="both"/>
        <w:rPr>
          <w:b/>
          <w:bCs/>
          <w:color w:val="000000"/>
        </w:rPr>
      </w:pPr>
      <w:r w:rsidRPr="006E16B9">
        <w:rPr>
          <w:b/>
          <w:bCs/>
          <w:color w:val="000000"/>
        </w:rPr>
        <w:t>1.3.</w:t>
      </w:r>
      <w:r w:rsidRPr="006E16B9">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AC3972" w:rsidRPr="006E16B9" w:rsidRDefault="00AC3972" w:rsidP="00AC3972">
      <w:pPr>
        <w:spacing w:afterLines="40" w:after="96" w:line="276" w:lineRule="auto"/>
        <w:ind w:firstLine="708"/>
        <w:jc w:val="both"/>
        <w:rPr>
          <w:b/>
          <w:bCs/>
          <w:color w:val="000000"/>
        </w:rPr>
      </w:pPr>
      <w:r w:rsidRPr="006E16B9">
        <w:rPr>
          <w:b/>
          <w:bCs/>
          <w:color w:val="000000"/>
        </w:rPr>
        <w:t>1.4.</w:t>
      </w:r>
      <w:r w:rsidRPr="006E16B9">
        <w:rPr>
          <w:color w:val="000000"/>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AC3972" w:rsidRPr="006E16B9" w:rsidRDefault="00AC3972" w:rsidP="00AC3972">
      <w:pPr>
        <w:spacing w:afterLines="40" w:after="96" w:line="276" w:lineRule="auto"/>
        <w:ind w:firstLine="708"/>
        <w:jc w:val="both"/>
        <w:rPr>
          <w:color w:val="000000"/>
        </w:rPr>
      </w:pPr>
      <w:r w:rsidRPr="006E16B9">
        <w:rPr>
          <w:b/>
          <w:bCs/>
          <w:color w:val="000000"/>
        </w:rPr>
        <w:t>1.5.</w:t>
      </w:r>
      <w:r w:rsidRPr="006E16B9">
        <w:rPr>
          <w:color w:val="000000"/>
        </w:rPr>
        <w:t xml:space="preserve"> Участниците нямат право да предлагат варианти на офертите.</w:t>
      </w:r>
    </w:p>
    <w:p w:rsidR="00AC3972" w:rsidRPr="006E16B9" w:rsidRDefault="00AC3972" w:rsidP="00AC3972">
      <w:pPr>
        <w:spacing w:afterLines="40" w:after="96" w:line="276" w:lineRule="auto"/>
        <w:jc w:val="both"/>
        <w:rPr>
          <w:color w:val="000000"/>
        </w:rPr>
      </w:pPr>
    </w:p>
    <w:p w:rsidR="00AC3972" w:rsidRPr="006E16B9" w:rsidRDefault="00AC3972" w:rsidP="00AC3972">
      <w:pPr>
        <w:spacing w:afterLines="40" w:after="96" w:line="276" w:lineRule="auto"/>
        <w:ind w:firstLine="708"/>
        <w:jc w:val="both"/>
        <w:rPr>
          <w:b/>
          <w:bCs/>
          <w:color w:val="000000"/>
        </w:rPr>
      </w:pPr>
      <w:r w:rsidRPr="006E16B9">
        <w:rPr>
          <w:b/>
          <w:bCs/>
          <w:color w:val="000000"/>
        </w:rPr>
        <w:t>2. Изисквания за изготвяне на офертата и ценовото предложение.</w:t>
      </w:r>
    </w:p>
    <w:p w:rsidR="00AC3972" w:rsidRPr="006E16B9" w:rsidRDefault="00AC3972" w:rsidP="00AC3972">
      <w:pPr>
        <w:spacing w:line="360" w:lineRule="auto"/>
        <w:ind w:firstLine="360"/>
        <w:jc w:val="both"/>
        <w:rPr>
          <w:rFonts w:eastAsia="Calibri"/>
          <w:color w:val="000000"/>
          <w:shd w:val="clear" w:color="auto" w:fill="FFFFFF"/>
        </w:rPr>
      </w:pPr>
      <w:r w:rsidRPr="006E16B9">
        <w:rPr>
          <w:b/>
          <w:bCs/>
          <w:color w:val="000000"/>
        </w:rPr>
        <w:t>2.1.</w:t>
      </w:r>
      <w:r w:rsidRPr="006E16B9">
        <w:rPr>
          <w:color w:val="000000"/>
        </w:rPr>
        <w:t xml:space="preserve"> Представената оферта трябва да има срок на валидност 6 (шест) месеца, считано </w:t>
      </w:r>
      <w:r w:rsidRPr="006E16B9">
        <w:t>от датата на подаване на офертата ни за участие в поръчката.</w:t>
      </w:r>
    </w:p>
    <w:p w:rsidR="00AC3972" w:rsidRPr="006E16B9" w:rsidRDefault="00AC3972" w:rsidP="00AC3972">
      <w:pPr>
        <w:spacing w:afterLines="40" w:after="96" w:line="276" w:lineRule="auto"/>
        <w:ind w:firstLine="708"/>
        <w:jc w:val="both"/>
        <w:rPr>
          <w:b/>
          <w:bCs/>
          <w:color w:val="000000"/>
        </w:rPr>
      </w:pPr>
      <w:r w:rsidRPr="006E16B9">
        <w:rPr>
          <w:b/>
          <w:bCs/>
          <w:color w:val="000000"/>
        </w:rPr>
        <w:t>2.</w:t>
      </w:r>
      <w:proofErr w:type="spellStart"/>
      <w:r w:rsidRPr="006E16B9">
        <w:rPr>
          <w:b/>
          <w:bCs/>
          <w:color w:val="000000"/>
        </w:rPr>
        <w:t>2</w:t>
      </w:r>
      <w:proofErr w:type="spellEnd"/>
      <w:r w:rsidRPr="006E16B9">
        <w:rPr>
          <w:b/>
          <w:bCs/>
          <w:color w:val="000000"/>
        </w:rPr>
        <w:t>.</w:t>
      </w:r>
      <w:r w:rsidRPr="006E16B9">
        <w:rPr>
          <w:color w:val="000000"/>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w:t>
      </w:r>
      <w:r w:rsidRPr="006E16B9">
        <w:rPr>
          <w:color w:val="000000"/>
        </w:rPr>
        <w:lastRenderedPageBreak/>
        <w:t>се подписват от пълномощник следва да се представи и документ за упълномощаване за изпълнение на такива функции.</w:t>
      </w:r>
    </w:p>
    <w:p w:rsidR="00AC3972" w:rsidRPr="006E16B9" w:rsidRDefault="00AC3972" w:rsidP="00AC3972">
      <w:pPr>
        <w:spacing w:afterLines="40" w:after="96" w:line="276" w:lineRule="auto"/>
        <w:ind w:firstLine="708"/>
        <w:jc w:val="both"/>
        <w:rPr>
          <w:color w:val="000000"/>
        </w:rPr>
      </w:pPr>
      <w:r w:rsidRPr="006E16B9">
        <w:rPr>
          <w:b/>
          <w:bCs/>
          <w:color w:val="000000"/>
        </w:rPr>
        <w:t>2.3.</w:t>
      </w:r>
      <w:r w:rsidRPr="006E16B9">
        <w:rPr>
          <w:color w:val="000000"/>
        </w:rPr>
        <w:t xml:space="preserve"> Ценовото предложение се представя в съответствие с приложения към документацията образец. </w:t>
      </w:r>
    </w:p>
    <w:p w:rsidR="00AC3972" w:rsidRPr="006E16B9" w:rsidRDefault="00AC3972" w:rsidP="00AC3972">
      <w:pPr>
        <w:spacing w:afterLines="40" w:after="96" w:line="276" w:lineRule="auto"/>
        <w:ind w:firstLine="708"/>
        <w:jc w:val="both"/>
        <w:rPr>
          <w:color w:val="000000"/>
        </w:rPr>
      </w:pPr>
      <w:r w:rsidRPr="006E16B9">
        <w:rPr>
          <w:b/>
          <w:color w:val="000000"/>
        </w:rPr>
        <w:t>2.4.</w:t>
      </w:r>
      <w:r w:rsidRPr="006E16B9">
        <w:rPr>
          <w:color w:val="000000"/>
        </w:rPr>
        <w:t xml:space="preserve"> При несъответствие с цифровата и изписаната с думи цена на ценовото предложение ще се взема предвид изписаната словом.</w:t>
      </w:r>
    </w:p>
    <w:p w:rsidR="00AC3972" w:rsidRPr="006E16B9" w:rsidRDefault="00AC3972" w:rsidP="00AC3972">
      <w:pPr>
        <w:spacing w:afterLines="40" w:after="96" w:line="240" w:lineRule="auto"/>
        <w:jc w:val="both"/>
        <w:rPr>
          <w:color w:val="000000"/>
        </w:rPr>
      </w:pPr>
    </w:p>
    <w:p w:rsidR="00AC3972" w:rsidRPr="006E16B9" w:rsidRDefault="00AC3972" w:rsidP="00AC3972">
      <w:pPr>
        <w:spacing w:afterLines="40" w:after="96" w:line="276" w:lineRule="auto"/>
        <w:ind w:firstLine="708"/>
        <w:jc w:val="both"/>
        <w:rPr>
          <w:b/>
          <w:color w:val="000000"/>
        </w:rPr>
      </w:pPr>
      <w:r w:rsidRPr="006E16B9">
        <w:rPr>
          <w:b/>
          <w:color w:val="000000"/>
        </w:rPr>
        <w:t>3.</w:t>
      </w:r>
      <w:r w:rsidRPr="006E16B9">
        <w:rPr>
          <w:color w:val="000000"/>
        </w:rPr>
        <w:t xml:space="preserve"> </w:t>
      </w:r>
      <w:r w:rsidRPr="006E16B9">
        <w:rPr>
          <w:b/>
          <w:color w:val="000000"/>
        </w:rPr>
        <w:t>Съдържание на офертите /съгласно Глава пета. „ПОДГОТОВКА И ПРОВЕЖДАНЕ НА ПРОЦЕДУРИ ЗА ОБЩЕСТВЕНИ ПОРЪЧКИ“, раздел ІV. и V. от ППЗОП/.</w:t>
      </w:r>
    </w:p>
    <w:p w:rsidR="00AC3972" w:rsidRPr="006E16B9" w:rsidRDefault="00AC3972" w:rsidP="00AC3972">
      <w:pPr>
        <w:spacing w:afterLines="40" w:after="96" w:line="276" w:lineRule="auto"/>
        <w:ind w:firstLine="708"/>
        <w:jc w:val="both"/>
      </w:pPr>
      <w:r w:rsidRPr="006E16B9">
        <w:rPr>
          <w:color w:val="000000"/>
        </w:rPr>
        <w:t>Документите, свързани с участието в</w:t>
      </w:r>
      <w:r w:rsidRPr="006E16B9">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AC3972" w:rsidRPr="006E16B9" w:rsidRDefault="00AC3972" w:rsidP="00AC3972">
      <w:pPr>
        <w:spacing w:afterLines="40" w:after="96" w:line="276" w:lineRule="auto"/>
        <w:ind w:firstLine="708"/>
        <w:jc w:val="both"/>
      </w:pPr>
      <w:r w:rsidRPr="006E16B9">
        <w:t>1. Наименованието на участника, включително участниците в обединението, когато е приложимо;</w:t>
      </w:r>
    </w:p>
    <w:p w:rsidR="00AC3972" w:rsidRPr="006E16B9" w:rsidRDefault="00AC3972" w:rsidP="00AC3972">
      <w:pPr>
        <w:spacing w:afterLines="40" w:after="96" w:line="276" w:lineRule="auto"/>
        <w:ind w:firstLine="708"/>
        <w:jc w:val="both"/>
      </w:pPr>
      <w:r w:rsidRPr="006E16B9">
        <w:t>2. Адрес за кореспонденция, телефон и по възможност - факс и електронен адрес;</w:t>
      </w:r>
    </w:p>
    <w:p w:rsidR="00AC3972" w:rsidRPr="006E16B9" w:rsidRDefault="00AC3972" w:rsidP="00AC3972">
      <w:pPr>
        <w:spacing w:afterLines="40" w:after="96" w:line="276" w:lineRule="auto"/>
        <w:ind w:firstLine="708"/>
        <w:jc w:val="both"/>
      </w:pPr>
      <w:r w:rsidRPr="006E16B9">
        <w:t xml:space="preserve">3. Наименованието на поръчката, за която се подават документите. </w:t>
      </w:r>
    </w:p>
    <w:p w:rsidR="00AC3972" w:rsidRPr="006E16B9" w:rsidRDefault="00AC3972" w:rsidP="00AC3972">
      <w:pPr>
        <w:spacing w:afterLines="40" w:after="96" w:line="276" w:lineRule="auto"/>
        <w:ind w:firstLine="708"/>
        <w:jc w:val="both"/>
        <w:rPr>
          <w:color w:val="000000"/>
          <w:shd w:val="clear" w:color="auto" w:fill="FEFEFE"/>
        </w:rPr>
      </w:pPr>
      <w:r w:rsidRPr="006E16B9">
        <w:t>При процедура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Pr="006E16B9">
        <w:rPr>
          <w:lang w:val="en-US"/>
        </w:rPr>
        <w:t xml:space="preserve"> </w:t>
      </w:r>
      <w:r w:rsidRPr="006E16B9">
        <w:t>/ т. 2.3 по-горе</w:t>
      </w:r>
      <w:r w:rsidRPr="006E16B9">
        <w:rPr>
          <w:lang w:val="en-US"/>
        </w:rPr>
        <w:t>/</w:t>
      </w:r>
      <w:r w:rsidRPr="006E16B9">
        <w:rPr>
          <w:color w:val="000000"/>
          <w:shd w:val="clear" w:color="auto" w:fill="FEFEFE"/>
        </w:rPr>
        <w:t>.</w:t>
      </w:r>
    </w:p>
    <w:p w:rsidR="00AC3972" w:rsidRPr="006E16B9" w:rsidRDefault="00AC3972" w:rsidP="00AC3972">
      <w:pPr>
        <w:spacing w:afterLines="40" w:after="96" w:line="276" w:lineRule="auto"/>
        <w:ind w:firstLine="708"/>
        <w:jc w:val="both"/>
      </w:pPr>
      <w:r w:rsidRPr="006E16B9">
        <w:rPr>
          <w:b/>
        </w:rPr>
        <w:t>Заявлението за участие</w:t>
      </w:r>
      <w:r w:rsidRPr="006E16B9">
        <w:t xml:space="preserve"> включва най-малко следните документи:</w:t>
      </w:r>
    </w:p>
    <w:p w:rsidR="00AC3972" w:rsidRPr="006E16B9" w:rsidRDefault="00AC3972" w:rsidP="00AC3972">
      <w:pPr>
        <w:pStyle w:val="afe"/>
        <w:numPr>
          <w:ilvl w:val="0"/>
          <w:numId w:val="46"/>
        </w:numPr>
        <w:spacing w:afterLines="40" w:after="96" w:line="276" w:lineRule="auto"/>
        <w:jc w:val="both"/>
      </w:pPr>
      <w:r w:rsidRPr="006E16B9">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C3972" w:rsidRPr="006E16B9" w:rsidRDefault="00AC3972" w:rsidP="00AC3972">
      <w:pPr>
        <w:ind w:left="360"/>
        <w:jc w:val="both"/>
        <w:rPr>
          <w:rFonts w:eastAsia="Calibri"/>
          <w:b/>
        </w:rPr>
      </w:pPr>
      <w:r w:rsidRPr="006E16B9">
        <w:rPr>
          <w:rFonts w:eastAsia="Calibri"/>
          <w:b/>
          <w:i/>
          <w:u w:val="single"/>
        </w:rPr>
        <w:t>* Забележка:</w:t>
      </w:r>
      <w:r w:rsidRPr="006E16B9">
        <w:rPr>
          <w:rFonts w:eastAsia="Calibri"/>
          <w:b/>
          <w:i/>
        </w:rPr>
        <w:t xml:space="preserve"> </w:t>
      </w:r>
      <w:r w:rsidRPr="006E16B9">
        <w:rPr>
          <w:rFonts w:eastAsia="Calibri"/>
          <w:b/>
        </w:rPr>
        <w:t>ЕЕДОП се представя в електронен вид !</w:t>
      </w:r>
    </w:p>
    <w:p w:rsidR="00AC3972" w:rsidRPr="006E16B9" w:rsidRDefault="00AC3972" w:rsidP="00AC3972">
      <w:pPr>
        <w:autoSpaceDE w:val="0"/>
        <w:autoSpaceDN w:val="0"/>
        <w:adjustRightInd w:val="0"/>
        <w:spacing w:line="240" w:lineRule="auto"/>
        <w:ind w:left="360"/>
        <w:jc w:val="both"/>
        <w:rPr>
          <w:rFonts w:eastAsia="Calibri"/>
        </w:rPr>
      </w:pPr>
      <w:r w:rsidRPr="006E16B9">
        <w:rPr>
          <w:rFonts w:eastAsia="Calibri"/>
        </w:rPr>
        <w:t xml:space="preserve">В изпълнение на чл. 67, ал. 4 от Закона за обществените поръчки, считано от </w:t>
      </w:r>
      <w:r w:rsidRPr="006E16B9">
        <w:rPr>
          <w:rFonts w:eastAsia="Calibri"/>
          <w:b/>
        </w:rPr>
        <w:t>01.04.2018г.</w:t>
      </w:r>
      <w:r w:rsidRPr="006E16B9">
        <w:rPr>
          <w:rFonts w:eastAsia="Calibri"/>
        </w:rPr>
        <w:t xml:space="preserve"> Единният европейски документ за обществени поръчки /ЕЕДОП/ се предоставя в </w:t>
      </w:r>
      <w:r w:rsidRPr="006E16B9">
        <w:rPr>
          <w:rFonts w:eastAsia="Calibri"/>
          <w:b/>
          <w:u w:val="single"/>
        </w:rPr>
        <w:t>електронен вид по образец</w:t>
      </w:r>
      <w:r w:rsidRPr="006E16B9">
        <w:rPr>
          <w:rFonts w:eastAsia="Calibri"/>
        </w:rPr>
        <w:t xml:space="preserve">, утвърден с акт на Европейската комисия. </w:t>
      </w:r>
    </w:p>
    <w:p w:rsidR="00AC3972" w:rsidRPr="006E16B9" w:rsidRDefault="00AC3972" w:rsidP="00AC3972">
      <w:pPr>
        <w:autoSpaceDE w:val="0"/>
        <w:autoSpaceDN w:val="0"/>
        <w:adjustRightInd w:val="0"/>
        <w:spacing w:line="240" w:lineRule="auto"/>
        <w:ind w:left="360"/>
        <w:jc w:val="both"/>
        <w:rPr>
          <w:rFonts w:eastAsia="Calibri"/>
        </w:rPr>
      </w:pPr>
      <w:r w:rsidRPr="006E16B9">
        <w:rPr>
          <w:rFonts w:eastAsia="Calibri"/>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6E16B9">
        <w:rPr>
          <w:rFonts w:eastAsia="Calibri"/>
          <w:b/>
          <w:u w:val="single"/>
        </w:rPr>
        <w:t xml:space="preserve">цифрово подписан и </w:t>
      </w:r>
      <w:r w:rsidRPr="006E16B9">
        <w:rPr>
          <w:rFonts w:eastAsia="Calibri"/>
          <w:b/>
          <w:u w:val="single"/>
        </w:rPr>
        <w:lastRenderedPageBreak/>
        <w:t>приложен на подходящ оптичен носител</w:t>
      </w:r>
      <w:r w:rsidRPr="006E16B9">
        <w:rPr>
          <w:rFonts w:eastAsia="Calibri"/>
        </w:rPr>
        <w:t xml:space="preserve">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AC3972" w:rsidRPr="006E16B9" w:rsidRDefault="00AC3972" w:rsidP="00AC3972">
      <w:pPr>
        <w:ind w:left="360"/>
        <w:jc w:val="both"/>
        <w:rPr>
          <w:rFonts w:eastAsia="Calibri"/>
        </w:rPr>
      </w:pPr>
      <w:r w:rsidRPr="006E16B9">
        <w:rPr>
          <w:rFonts w:eastAsia="Calibri"/>
        </w:rPr>
        <w:t>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w:t>
      </w:r>
    </w:p>
    <w:p w:rsidR="00AC3972" w:rsidRPr="006E16B9" w:rsidRDefault="00AC3972" w:rsidP="00AC3972">
      <w:pPr>
        <w:ind w:left="360"/>
        <w:jc w:val="both"/>
        <w:rPr>
          <w:rFonts w:eastAsia="Calibri"/>
        </w:rPr>
      </w:pPr>
    </w:p>
    <w:p w:rsidR="00AC3972" w:rsidRPr="006E16B9" w:rsidRDefault="00AC3972" w:rsidP="00AC3972">
      <w:pPr>
        <w:ind w:left="360"/>
        <w:jc w:val="both"/>
        <w:rPr>
          <w:rFonts w:eastAsia="Calibri"/>
          <w:b/>
          <w:u w:val="single"/>
        </w:rPr>
      </w:pPr>
      <w:r w:rsidRPr="006E16B9">
        <w:rPr>
          <w:rFonts w:eastAsia="Calibri"/>
          <w:b/>
          <w:u w:val="single"/>
        </w:rPr>
        <w:t>ПЪРВИ ВАРИАНТ:</w:t>
      </w:r>
    </w:p>
    <w:p w:rsidR="00AC3972" w:rsidRPr="006E16B9" w:rsidRDefault="00AC3972" w:rsidP="00AC3972">
      <w:pPr>
        <w:ind w:left="360"/>
        <w:jc w:val="both"/>
        <w:rPr>
          <w:rFonts w:eastAsia="Calibri"/>
        </w:rPr>
      </w:pPr>
      <w:r w:rsidRPr="006E16B9">
        <w:rPr>
          <w:rFonts w:eastAsia="Calibri"/>
        </w:rPr>
        <w:t>Заинтересованите лица могат да попълнят ЕЕДОП под формата на формуляр, подготвен от Възложителя в WORD формат (ЕЕДОП в “.</w:t>
      </w:r>
      <w:proofErr w:type="spellStart"/>
      <w:r w:rsidRPr="006E16B9">
        <w:rPr>
          <w:rFonts w:eastAsia="Calibri"/>
        </w:rPr>
        <w:t>doc</w:t>
      </w:r>
      <w:proofErr w:type="spellEnd"/>
      <w:r w:rsidRPr="006E16B9">
        <w:rPr>
          <w:rFonts w:eastAsia="Calibri"/>
        </w:rPr>
        <w:t xml:space="preserve">”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AC3972" w:rsidRPr="006E16B9" w:rsidRDefault="00AC3972" w:rsidP="00AC3972">
      <w:pPr>
        <w:ind w:left="360"/>
        <w:jc w:val="both"/>
        <w:rPr>
          <w:rFonts w:eastAsia="Calibri"/>
        </w:rPr>
      </w:pPr>
      <w:r w:rsidRPr="006E16B9">
        <w:rPr>
          <w:rFonts w:eastAsia="Calibri"/>
        </w:rPr>
        <w:t xml:space="preserve">След попълване на ЕЕДОП, файлът следва да се конвертира в </w:t>
      </w:r>
      <w:proofErr w:type="spellStart"/>
      <w:r w:rsidRPr="006E16B9">
        <w:rPr>
          <w:rFonts w:eastAsia="Calibri"/>
        </w:rPr>
        <w:t>нередактируем</w:t>
      </w:r>
      <w:proofErr w:type="spellEnd"/>
      <w:r w:rsidRPr="006E16B9">
        <w:rPr>
          <w:rFonts w:eastAsia="Calibri"/>
        </w:rPr>
        <w:t xml:space="preserve"> формат и трябва да бъде подписан с квалифициран електронен подпис на лицето/лицата по чл. 40 от ППЗОП.</w:t>
      </w:r>
    </w:p>
    <w:p w:rsidR="00AC3972" w:rsidRPr="006E16B9" w:rsidRDefault="00AC3972" w:rsidP="00AC3972">
      <w:pPr>
        <w:ind w:left="360"/>
        <w:jc w:val="both"/>
        <w:rPr>
          <w:rFonts w:eastAsia="Calibri"/>
          <w:b/>
        </w:rPr>
      </w:pPr>
    </w:p>
    <w:p w:rsidR="00AC3972" w:rsidRPr="006E16B9" w:rsidRDefault="00AC3972" w:rsidP="00AC3972">
      <w:pPr>
        <w:ind w:left="360"/>
        <w:jc w:val="both"/>
        <w:rPr>
          <w:rFonts w:eastAsia="Calibri"/>
          <w:b/>
          <w:u w:val="single"/>
        </w:rPr>
      </w:pPr>
      <w:r w:rsidRPr="006E16B9">
        <w:rPr>
          <w:rFonts w:eastAsia="Calibri"/>
          <w:b/>
          <w:u w:val="single"/>
        </w:rPr>
        <w:t>ВТОРИ ВАРИАНТ:</w:t>
      </w:r>
    </w:p>
    <w:p w:rsidR="00AC3972" w:rsidRPr="006E16B9" w:rsidRDefault="00AC3972" w:rsidP="00AC3972">
      <w:pPr>
        <w:ind w:left="360"/>
        <w:jc w:val="both"/>
        <w:rPr>
          <w:rFonts w:eastAsia="Calibri"/>
        </w:rPr>
      </w:pPr>
      <w:r w:rsidRPr="006E16B9">
        <w:rPr>
          <w:rFonts w:eastAsia="Calibri"/>
        </w:rPr>
        <w:t xml:space="preserve">Чрез информационната система за попълване и повторно използване на ЕЕДОП. Информационната система за </w:t>
      </w:r>
      <w:proofErr w:type="spellStart"/>
      <w:r w:rsidRPr="006E16B9">
        <w:rPr>
          <w:rFonts w:eastAsia="Calibri"/>
        </w:rPr>
        <w:t>еЕЕДОП</w:t>
      </w:r>
      <w:proofErr w:type="spellEnd"/>
      <w:r w:rsidRPr="006E16B9">
        <w:rPr>
          <w:rFonts w:eastAsia="Calibri"/>
        </w:rP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9" w:history="1">
        <w:r w:rsidRPr="006E16B9">
          <w:rPr>
            <w:rFonts w:eastAsia="Calibri"/>
            <w:color w:val="0000FF"/>
            <w:u w:val="single"/>
          </w:rPr>
          <w:t>https://ec.europa.eu/tools/espd</w:t>
        </w:r>
      </w:hyperlink>
      <w:r w:rsidRPr="006E16B9">
        <w:rPr>
          <w:rFonts w:eastAsia="Calibri"/>
        </w:rPr>
        <w:t xml:space="preserve">. </w:t>
      </w:r>
    </w:p>
    <w:p w:rsidR="00AC3972" w:rsidRPr="006E16B9" w:rsidRDefault="00AC3972" w:rsidP="00AC3972">
      <w:pPr>
        <w:ind w:left="360"/>
        <w:jc w:val="both"/>
        <w:rPr>
          <w:rFonts w:eastAsia="Calibri"/>
        </w:rPr>
      </w:pPr>
      <w:r w:rsidRPr="006E16B9">
        <w:rPr>
          <w:rFonts w:eastAsia="Calibri"/>
        </w:rPr>
        <w:t xml:space="preserve">При попълване на ЕЕДОП по този вариант следва да се изпълни следното: </w:t>
      </w:r>
    </w:p>
    <w:p w:rsidR="00AC3972" w:rsidRPr="006E16B9" w:rsidRDefault="00AC3972" w:rsidP="00AC3972">
      <w:pPr>
        <w:ind w:left="360"/>
        <w:jc w:val="both"/>
        <w:rPr>
          <w:rFonts w:eastAsia="Calibri"/>
        </w:rPr>
      </w:pPr>
      <w:r w:rsidRPr="006E16B9">
        <w:rPr>
          <w:rFonts w:eastAsia="Calibri"/>
        </w:rPr>
        <w:t xml:space="preserve">Първо - предоставения ЕЕДОП във формат XML трябва да се свали от сайта на Възложителя на устройство на заинтересованото лице. </w:t>
      </w:r>
    </w:p>
    <w:p w:rsidR="00AC3972" w:rsidRPr="006E16B9" w:rsidRDefault="00AC3972" w:rsidP="00AC3972">
      <w:pPr>
        <w:ind w:left="360"/>
        <w:jc w:val="both"/>
        <w:rPr>
          <w:rFonts w:eastAsia="Calibri"/>
        </w:rPr>
      </w:pPr>
      <w:r w:rsidRPr="006E16B9">
        <w:rPr>
          <w:rFonts w:eastAsia="Calibri"/>
        </w:rPr>
        <w:t xml:space="preserve">Второ – Заинтересованото лице трябва да отвори следния линк </w:t>
      </w:r>
      <w:hyperlink r:id="rId10" w:history="1">
        <w:r w:rsidRPr="006E16B9">
          <w:rPr>
            <w:rFonts w:eastAsia="Calibri"/>
            <w:color w:val="0000FF"/>
            <w:u w:val="single"/>
          </w:rPr>
          <w:t>https://ec.europa.eu/tools/espd</w:t>
        </w:r>
      </w:hyperlink>
      <w:r w:rsidRPr="006E16B9">
        <w:rPr>
          <w:rFonts w:eastAsia="Calibri"/>
        </w:rPr>
        <w:t xml:space="preserve">, да избере български език, с което действие се влиза в системата за електронно попълване на ЕЕДОП. </w:t>
      </w:r>
    </w:p>
    <w:p w:rsidR="00AC3972" w:rsidRPr="006E16B9" w:rsidRDefault="00AC3972" w:rsidP="00AC3972">
      <w:pPr>
        <w:ind w:left="360"/>
        <w:jc w:val="both"/>
        <w:rPr>
          <w:rFonts w:eastAsia="Calibri"/>
        </w:rPr>
      </w:pPr>
      <w:r w:rsidRPr="006E16B9">
        <w:rPr>
          <w:rFonts w:eastAsia="Calibri"/>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6E16B9">
        <w:rPr>
          <w:rFonts w:eastAsia="Calibri"/>
        </w:rPr>
        <w:t>Browse</w:t>
      </w:r>
      <w:proofErr w:type="spellEnd"/>
      <w:r w:rsidRPr="006E16B9">
        <w:rPr>
          <w:rFonts w:eastAsia="Calibri"/>
        </w:rPr>
        <w:t xml:space="preserve">“, след което се избира от устройството на заинтересованото лице, сваленият от него ЕЕДОП във формат XML. </w:t>
      </w:r>
    </w:p>
    <w:p w:rsidR="00AC3972" w:rsidRPr="006E16B9" w:rsidRDefault="00AC3972" w:rsidP="00AC3972">
      <w:pPr>
        <w:ind w:left="360"/>
        <w:jc w:val="both"/>
        <w:rPr>
          <w:rFonts w:eastAsia="Calibri"/>
        </w:rPr>
      </w:pPr>
      <w:r w:rsidRPr="006E16B9">
        <w:rPr>
          <w:rFonts w:eastAsia="Calibri"/>
        </w:rPr>
        <w:t xml:space="preserve">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AC3972" w:rsidRPr="006E16B9" w:rsidRDefault="00AC3972" w:rsidP="00AC3972">
      <w:pPr>
        <w:ind w:left="360"/>
        <w:jc w:val="both"/>
        <w:rPr>
          <w:rFonts w:eastAsia="Calibri"/>
        </w:rPr>
      </w:pPr>
      <w:r w:rsidRPr="006E16B9">
        <w:rPr>
          <w:rFonts w:eastAsia="Calibri"/>
        </w:rPr>
        <w:t xml:space="preserve">Пето – PDF файла се подписва с електронен подпис от всички лица, които имат задължение да подпишат ЕЕДОП. </w:t>
      </w:r>
    </w:p>
    <w:p w:rsidR="00AC3972" w:rsidRPr="006E16B9" w:rsidRDefault="00AC3972" w:rsidP="00AC3972">
      <w:pPr>
        <w:ind w:left="360"/>
        <w:jc w:val="both"/>
        <w:rPr>
          <w:rFonts w:eastAsia="Calibri"/>
        </w:rPr>
      </w:pPr>
      <w:r w:rsidRPr="006E16B9">
        <w:rPr>
          <w:rFonts w:eastAsia="Calibri"/>
        </w:rPr>
        <w:t xml:space="preserve">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AC3972" w:rsidRPr="006E16B9" w:rsidRDefault="00AC3972" w:rsidP="00AC3972">
      <w:pPr>
        <w:ind w:left="360"/>
        <w:jc w:val="both"/>
        <w:rPr>
          <w:rFonts w:eastAsia="Calibri"/>
        </w:rPr>
      </w:pPr>
    </w:p>
    <w:p w:rsidR="00AC3972" w:rsidRPr="006E16B9" w:rsidRDefault="00AC3972" w:rsidP="00AC3972">
      <w:pPr>
        <w:ind w:left="360"/>
        <w:jc w:val="both"/>
        <w:rPr>
          <w:rFonts w:eastAsia="Calibri"/>
          <w:b/>
        </w:rPr>
      </w:pPr>
      <w:r w:rsidRPr="006E16B9">
        <w:rPr>
          <w:rFonts w:eastAsia="Calibri"/>
          <w:b/>
        </w:rPr>
        <w:lastRenderedPageBreak/>
        <w:t>ТРЕТИ ВАРИАНТ:</w:t>
      </w:r>
    </w:p>
    <w:p w:rsidR="00AC3972" w:rsidRPr="006E16B9" w:rsidRDefault="00AC3972" w:rsidP="00AC3972">
      <w:pPr>
        <w:ind w:left="360"/>
        <w:jc w:val="both"/>
        <w:rPr>
          <w:rFonts w:eastAsia="Calibri"/>
        </w:rPr>
      </w:pPr>
      <w:r w:rsidRPr="006E16B9">
        <w:rPr>
          <w:rFonts w:eastAsia="Calibri"/>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AC3972" w:rsidRPr="006E16B9" w:rsidRDefault="00AC3972" w:rsidP="00AC3972">
      <w:pPr>
        <w:spacing w:afterLines="40" w:after="96" w:line="276" w:lineRule="auto"/>
        <w:jc w:val="both"/>
      </w:pPr>
    </w:p>
    <w:p w:rsidR="00AC3972" w:rsidRPr="006E16B9" w:rsidRDefault="00AC3972" w:rsidP="00AC3972">
      <w:pPr>
        <w:spacing w:afterLines="40" w:after="96" w:line="276" w:lineRule="auto"/>
        <w:ind w:firstLine="708"/>
        <w:jc w:val="both"/>
      </w:pPr>
      <w:r w:rsidRPr="006E16B9">
        <w:t>2. Документи за доказване на предприетите мерки за надеждност, когато е приложимо;</w:t>
      </w:r>
    </w:p>
    <w:p w:rsidR="00AC3972" w:rsidRPr="006E16B9" w:rsidRDefault="00AC3972" w:rsidP="00AC3972">
      <w:pPr>
        <w:spacing w:afterLines="40" w:after="96" w:line="276" w:lineRule="auto"/>
        <w:ind w:firstLine="708"/>
        <w:jc w:val="both"/>
      </w:pPr>
      <w:r w:rsidRPr="006E16B9">
        <w:t xml:space="preserve">3. Документите по чл. 37, ал. 4 от ППЗОП , когато е приложимо. </w:t>
      </w:r>
    </w:p>
    <w:p w:rsidR="00AC3972" w:rsidRPr="006E16B9" w:rsidRDefault="00AC3972" w:rsidP="00AC3972">
      <w:pPr>
        <w:spacing w:afterLines="40" w:after="96" w:line="240" w:lineRule="auto"/>
        <w:ind w:firstLine="708"/>
        <w:jc w:val="both"/>
      </w:pPr>
      <w:r w:rsidRPr="006E16B9">
        <w:rPr>
          <w:b/>
        </w:rPr>
        <w:t>Офертата</w:t>
      </w:r>
      <w:r w:rsidRPr="006E16B9">
        <w:t xml:space="preserve"> включва:</w:t>
      </w:r>
    </w:p>
    <w:p w:rsidR="00AC3972" w:rsidRPr="006E16B9" w:rsidRDefault="00AC3972" w:rsidP="00AC3972">
      <w:pPr>
        <w:spacing w:afterLines="40" w:after="96" w:line="240" w:lineRule="auto"/>
        <w:ind w:firstLine="708"/>
        <w:jc w:val="both"/>
      </w:pPr>
      <w:r w:rsidRPr="006E16B9">
        <w:t>1. техническо предложение, съдържащо:</w:t>
      </w:r>
    </w:p>
    <w:p w:rsidR="00AC3972" w:rsidRPr="006E16B9" w:rsidRDefault="00AC3972" w:rsidP="00AC3972">
      <w:pPr>
        <w:spacing w:afterLines="40" w:after="96" w:line="240" w:lineRule="auto"/>
        <w:ind w:firstLine="708"/>
        <w:jc w:val="both"/>
      </w:pPr>
      <w:r w:rsidRPr="006E16B9">
        <w:t>а) документ за упълномощаване, когато лицето, което подава офертата, не е законният представител на участника;</w:t>
      </w:r>
    </w:p>
    <w:p w:rsidR="00AC3972" w:rsidRPr="006E16B9" w:rsidRDefault="00AC3972" w:rsidP="00AC3972">
      <w:pPr>
        <w:spacing w:afterLines="40" w:after="96" w:line="240" w:lineRule="auto"/>
        <w:ind w:firstLine="708"/>
        <w:jc w:val="both"/>
      </w:pPr>
      <w:r w:rsidRPr="006E16B9">
        <w:t>б) предложение за изпълнение на поръчката в съответствие с техническите спецификации и изискванията на Възложителя;</w:t>
      </w:r>
    </w:p>
    <w:p w:rsidR="00AC3972" w:rsidRPr="006E16B9" w:rsidRDefault="00AC3972" w:rsidP="00AC3972">
      <w:pPr>
        <w:spacing w:afterLines="40" w:after="96" w:line="240" w:lineRule="auto"/>
        <w:ind w:firstLine="708"/>
        <w:jc w:val="both"/>
      </w:pPr>
      <w:r w:rsidRPr="006E16B9">
        <w:t>в) декларация за съгласие с клаузите на приложения проект на договор;</w:t>
      </w:r>
    </w:p>
    <w:p w:rsidR="00AC3972" w:rsidRPr="006E16B9" w:rsidRDefault="00AC3972" w:rsidP="00AC3972">
      <w:pPr>
        <w:spacing w:afterLines="40" w:after="96" w:line="240" w:lineRule="auto"/>
        <w:ind w:firstLine="708"/>
        <w:jc w:val="both"/>
      </w:pPr>
      <w:r w:rsidRPr="006E16B9">
        <w:t>г) декларация за срока на валидност на офертата;</w:t>
      </w:r>
    </w:p>
    <w:p w:rsidR="00AC3972" w:rsidRPr="006E16B9" w:rsidRDefault="00AC3972" w:rsidP="00AC3972">
      <w:pPr>
        <w:spacing w:afterLines="40" w:after="96" w:line="240" w:lineRule="auto"/>
        <w:ind w:firstLine="708"/>
        <w:jc w:val="both"/>
      </w:pPr>
      <w:r w:rsidRPr="006E16B9">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AC3972" w:rsidRPr="006E16B9" w:rsidRDefault="00AC3972" w:rsidP="00AC3972">
      <w:pPr>
        <w:spacing w:afterLines="40" w:after="96" w:line="240" w:lineRule="auto"/>
        <w:ind w:firstLine="708"/>
        <w:jc w:val="both"/>
      </w:pPr>
      <w:r w:rsidRPr="006E16B9">
        <w:t>е) друга информация и/или документи, изискани от възложителя, когато това се налага от предмета на поръчката;</w:t>
      </w:r>
    </w:p>
    <w:p w:rsidR="00AC3972" w:rsidRPr="006E16B9" w:rsidRDefault="00AC3972" w:rsidP="00AC3972">
      <w:pPr>
        <w:spacing w:afterLines="40" w:after="96" w:line="240" w:lineRule="auto"/>
        <w:ind w:firstLine="708"/>
        <w:jc w:val="both"/>
        <w:rPr>
          <w:b/>
          <w:bCs/>
          <w:color w:val="000000"/>
          <w:shd w:val="clear" w:color="auto" w:fill="FFFFFF"/>
        </w:rPr>
      </w:pPr>
      <w:r w:rsidRPr="006E16B9">
        <w:t>2. ценово предложение, съдържащо предложението на участника</w:t>
      </w:r>
      <w:r w:rsidRPr="006E16B9">
        <w:rPr>
          <w:shd w:val="clear" w:color="auto" w:fill="FEFEFE"/>
        </w:rPr>
        <w:t xml:space="preserve"> относно цената за придобиване</w:t>
      </w:r>
      <w:r w:rsidRPr="006E16B9">
        <w:t>.</w:t>
      </w:r>
    </w:p>
    <w:p w:rsidR="00AC3972" w:rsidRPr="006E16B9" w:rsidRDefault="00AC3972" w:rsidP="00AC3972">
      <w:pPr>
        <w:spacing w:afterLines="40" w:after="96" w:line="240" w:lineRule="auto"/>
        <w:jc w:val="both"/>
        <w:rPr>
          <w:b/>
          <w:bCs/>
          <w:color w:val="000000"/>
          <w:shd w:val="clear" w:color="auto" w:fill="FFFFFF"/>
        </w:rPr>
      </w:pPr>
    </w:p>
    <w:p w:rsidR="00AC3972" w:rsidRPr="006E16B9" w:rsidRDefault="00AC3972" w:rsidP="00AC3972">
      <w:pPr>
        <w:spacing w:afterLines="40" w:after="96" w:line="240" w:lineRule="auto"/>
        <w:jc w:val="center"/>
        <w:rPr>
          <w:b/>
          <w:bCs/>
          <w:shd w:val="clear" w:color="auto" w:fill="FFFFFF"/>
        </w:rPr>
      </w:pPr>
      <w:r w:rsidRPr="006E16B9">
        <w:rPr>
          <w:b/>
          <w:bCs/>
          <w:shd w:val="clear" w:color="auto" w:fill="FFFFFF"/>
        </w:rPr>
        <w:t>СЪДЪРЖАНИЕ НА ЗАПЕЧАТАНАТА НЕПРОЗРАЧНА ОПАКОВКА:</w:t>
      </w:r>
    </w:p>
    <w:p w:rsidR="00AC3972" w:rsidRPr="006E16B9" w:rsidRDefault="00AC3972" w:rsidP="00AC3972">
      <w:pPr>
        <w:spacing w:afterLines="40" w:after="96" w:line="240" w:lineRule="auto"/>
        <w:jc w:val="both"/>
        <w:rPr>
          <w:bCs/>
          <w:shd w:val="clear" w:color="auto" w:fill="FFFFFF"/>
        </w:rPr>
      </w:pPr>
      <w:r w:rsidRPr="006E16B9">
        <w:rPr>
          <w:b/>
          <w:bCs/>
          <w:shd w:val="clear" w:color="auto" w:fill="FFFFFF"/>
        </w:rPr>
        <w:t xml:space="preserve">ВАЖНО! </w:t>
      </w:r>
      <w:r w:rsidRPr="006E16B9">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AC3972" w:rsidRPr="006E16B9" w:rsidRDefault="00AC3972" w:rsidP="00AC3972">
      <w:pPr>
        <w:spacing w:afterLines="40" w:after="96" w:line="240" w:lineRule="auto"/>
        <w:jc w:val="both"/>
        <w:rPr>
          <w:b/>
          <w:bCs/>
          <w:shd w:val="clear" w:color="auto" w:fill="FFFFFF"/>
        </w:rPr>
      </w:pPr>
    </w:p>
    <w:p w:rsidR="00AC3972" w:rsidRPr="006E16B9" w:rsidRDefault="00AC3972" w:rsidP="00AC3972">
      <w:pPr>
        <w:spacing w:afterLines="40" w:after="96" w:line="240" w:lineRule="auto"/>
        <w:ind w:firstLine="708"/>
        <w:jc w:val="both"/>
        <w:rPr>
          <w:bCs/>
          <w:shd w:val="clear" w:color="auto" w:fill="FFFFFF"/>
        </w:rPr>
      </w:pPr>
      <w:r w:rsidRPr="006E16B9">
        <w:rPr>
          <w:b/>
          <w:bCs/>
          <w:shd w:val="clear" w:color="auto" w:fill="FFFFFF"/>
        </w:rPr>
        <w:t>1.</w:t>
      </w:r>
      <w:proofErr w:type="spellStart"/>
      <w:r w:rsidRPr="006E16B9">
        <w:rPr>
          <w:b/>
          <w:bCs/>
          <w:shd w:val="clear" w:color="auto" w:fill="FFFFFF"/>
        </w:rPr>
        <w:t>1</w:t>
      </w:r>
      <w:proofErr w:type="spellEnd"/>
      <w:r w:rsidRPr="006E16B9">
        <w:rPr>
          <w:b/>
          <w:bCs/>
          <w:shd w:val="clear" w:color="auto" w:fill="FFFFFF"/>
        </w:rPr>
        <w:t>.</w:t>
      </w:r>
      <w:r w:rsidRPr="006E16B9">
        <w:rPr>
          <w:bCs/>
          <w:shd w:val="clear" w:color="auto" w:fill="FFFFFF"/>
        </w:rPr>
        <w:t xml:space="preserve"> Опис на представените към офертата документи</w:t>
      </w:r>
      <w:r w:rsidRPr="006E16B9">
        <w:t xml:space="preserve"> по чл. 47, ал. 3 от ППЗОП</w:t>
      </w:r>
      <w:r w:rsidRPr="006E16B9">
        <w:rPr>
          <w:bCs/>
          <w:shd w:val="clear" w:color="auto" w:fill="FFFFFF"/>
        </w:rPr>
        <w:t xml:space="preserve">, подписан от представляващия участника– </w:t>
      </w:r>
      <w:r w:rsidRPr="006E16B9">
        <w:rPr>
          <w:b/>
          <w:bCs/>
          <w:shd w:val="clear" w:color="auto" w:fill="FFFFFF"/>
        </w:rPr>
        <w:t>Приложение № 1</w:t>
      </w:r>
      <w:r w:rsidRPr="006E16B9">
        <w:rPr>
          <w:bCs/>
          <w:shd w:val="clear" w:color="auto" w:fill="FFFFFF"/>
        </w:rPr>
        <w:t>.</w:t>
      </w:r>
    </w:p>
    <w:p w:rsidR="00AC3972" w:rsidRPr="006E16B9" w:rsidRDefault="00AC3972" w:rsidP="00AC3972">
      <w:pPr>
        <w:spacing w:afterLines="40" w:after="96" w:line="240" w:lineRule="auto"/>
        <w:ind w:firstLine="708"/>
        <w:jc w:val="both"/>
      </w:pPr>
      <w:r w:rsidRPr="006E16B9">
        <w:rPr>
          <w:b/>
          <w:bCs/>
        </w:rPr>
        <w:t>1.</w:t>
      </w:r>
      <w:r w:rsidRPr="006E16B9">
        <w:rPr>
          <w:b/>
          <w:bCs/>
          <w:lang w:val="en-US"/>
        </w:rPr>
        <w:t>2</w:t>
      </w:r>
      <w:r w:rsidRPr="006E16B9">
        <w:rPr>
          <w:b/>
          <w:bCs/>
        </w:rPr>
        <w:t>.</w:t>
      </w:r>
      <w:r w:rsidRPr="006E16B9">
        <w:t xml:space="preserve"> Единен европейски документ за обществени поръчки (ЕЕДОП) </w:t>
      </w:r>
      <w:r w:rsidRPr="006E16B9">
        <w:rPr>
          <w:b/>
        </w:rPr>
        <w:t>(Приложение № 2)</w:t>
      </w:r>
      <w:r w:rsidRPr="006E16B9">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E16B9">
        <w:rPr>
          <w:b/>
          <w:bCs/>
        </w:rPr>
        <w:t>.</w:t>
      </w:r>
    </w:p>
    <w:p w:rsidR="00AC3972" w:rsidRPr="006E16B9" w:rsidRDefault="00AC3972" w:rsidP="00AC3972">
      <w:pPr>
        <w:spacing w:afterLines="40" w:after="96" w:line="240" w:lineRule="auto"/>
        <w:ind w:firstLine="708"/>
        <w:jc w:val="both"/>
        <w:rPr>
          <w:bCs/>
          <w:i/>
        </w:rPr>
      </w:pPr>
      <w:r w:rsidRPr="006E16B9">
        <w:rPr>
          <w:bCs/>
          <w:i/>
        </w:rPr>
        <w:lastRenderedPageBreak/>
        <w:t>Когато изискванията по чл.</w:t>
      </w:r>
      <w:r w:rsidRPr="006E16B9">
        <w:rPr>
          <w:i/>
          <w:shd w:val="clear" w:color="auto" w:fill="FEFEFE"/>
        </w:rPr>
        <w:t>54, ал. 1, т. 1, 2 и 7 и чл. 55, ал. 1, т. 5 от ЗОП</w:t>
      </w:r>
      <w:r w:rsidRPr="006E16B9">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6E16B9">
        <w:rPr>
          <w:i/>
          <w:shd w:val="clear" w:color="auto" w:fill="FEFEFE"/>
        </w:rPr>
        <w:t>54, ал. 1, т. 1, 2 и 7 и чл. 55, ал. 1, т. 5 от ЗОП</w:t>
      </w:r>
      <w:r w:rsidRPr="006E16B9">
        <w:rPr>
          <w:bCs/>
          <w:i/>
        </w:rPr>
        <w:t xml:space="preserve"> се попълва в отделен ЕЕДОП за всяко лице или за някои от лицата.</w:t>
      </w:r>
    </w:p>
    <w:p w:rsidR="00AC3972" w:rsidRPr="006E16B9" w:rsidRDefault="00AC3972" w:rsidP="00AC3972">
      <w:pPr>
        <w:spacing w:afterLines="40" w:after="96" w:line="240" w:lineRule="auto"/>
        <w:ind w:firstLine="708"/>
        <w:jc w:val="both"/>
        <w:rPr>
          <w:bCs/>
          <w:i/>
        </w:rPr>
      </w:pPr>
      <w:r w:rsidRPr="006E16B9">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C3972" w:rsidRPr="006E16B9" w:rsidRDefault="00AC3972" w:rsidP="00AC3972">
      <w:pPr>
        <w:spacing w:afterLines="40" w:after="96" w:line="240" w:lineRule="auto"/>
        <w:ind w:firstLine="708"/>
        <w:jc w:val="both"/>
        <w:rPr>
          <w:b/>
          <w:bCs/>
        </w:rPr>
      </w:pPr>
      <w:r w:rsidRPr="006E16B9">
        <w:rPr>
          <w:b/>
          <w:bCs/>
        </w:rPr>
        <w:t>1.</w:t>
      </w:r>
      <w:r w:rsidRPr="006E16B9">
        <w:rPr>
          <w:b/>
          <w:bCs/>
          <w:lang w:val="en-US"/>
        </w:rPr>
        <w:t>3</w:t>
      </w:r>
      <w:r w:rsidRPr="006E16B9">
        <w:rPr>
          <w:b/>
          <w:bCs/>
        </w:rPr>
        <w:t xml:space="preserve">. </w:t>
      </w:r>
      <w:r w:rsidRPr="006E16B9">
        <w:rPr>
          <w:bCs/>
        </w:rPr>
        <w:t>Документи за доказване на предприетите мерки за надеждност, когато е приложимо;</w:t>
      </w:r>
    </w:p>
    <w:p w:rsidR="00AC3972" w:rsidRPr="006E16B9" w:rsidRDefault="00AC3972" w:rsidP="00AC3972">
      <w:pPr>
        <w:spacing w:afterLines="40" w:after="96" w:line="240" w:lineRule="auto"/>
        <w:ind w:firstLine="708"/>
        <w:jc w:val="both"/>
        <w:rPr>
          <w:bCs/>
        </w:rPr>
      </w:pPr>
      <w:r w:rsidRPr="006E16B9">
        <w:rPr>
          <w:b/>
          <w:bCs/>
        </w:rPr>
        <w:t>1.</w:t>
      </w:r>
      <w:r w:rsidRPr="006E16B9">
        <w:rPr>
          <w:b/>
          <w:bCs/>
          <w:lang w:val="en-US"/>
        </w:rPr>
        <w:t>4</w:t>
      </w:r>
      <w:r w:rsidRPr="006E16B9">
        <w:rPr>
          <w:b/>
          <w:bCs/>
        </w:rPr>
        <w:t xml:space="preserve">. </w:t>
      </w:r>
      <w:r w:rsidRPr="006E16B9">
        <w:rPr>
          <w:bCs/>
        </w:rPr>
        <w:t>Документите по чл. 37, ал. 4 от ППЗОП , когато е приложимо.</w:t>
      </w:r>
    </w:p>
    <w:p w:rsidR="00AC3972" w:rsidRPr="006E16B9" w:rsidRDefault="00AC3972" w:rsidP="00AC3972">
      <w:pPr>
        <w:spacing w:afterLines="40" w:after="96" w:line="240" w:lineRule="auto"/>
        <w:ind w:firstLine="708"/>
        <w:jc w:val="both"/>
        <w:rPr>
          <w:b/>
        </w:rPr>
      </w:pPr>
      <w:r w:rsidRPr="006E16B9">
        <w:rPr>
          <w:b/>
        </w:rPr>
        <w:t>1.</w:t>
      </w:r>
      <w:r w:rsidRPr="006E16B9">
        <w:rPr>
          <w:b/>
          <w:lang w:val="en-US"/>
        </w:rPr>
        <w:t>5</w:t>
      </w:r>
      <w:r w:rsidRPr="006E16B9">
        <w:rPr>
          <w:b/>
        </w:rPr>
        <w:t xml:space="preserve">. </w:t>
      </w:r>
      <w:r w:rsidRPr="006E16B9">
        <w:t xml:space="preserve">Декларация по чл. 6, ал. 2 от ЗМИП </w:t>
      </w:r>
      <w:r w:rsidRPr="006E16B9">
        <w:rPr>
          <w:b/>
        </w:rPr>
        <w:t>(Приложение 4)</w:t>
      </w:r>
    </w:p>
    <w:p w:rsidR="00AC3972" w:rsidRPr="006E16B9" w:rsidRDefault="00AC3972" w:rsidP="00AC3972">
      <w:pPr>
        <w:spacing w:afterLines="40" w:after="96" w:line="240" w:lineRule="auto"/>
        <w:ind w:firstLine="708"/>
        <w:jc w:val="both"/>
        <w:rPr>
          <w:b/>
        </w:rPr>
      </w:pPr>
      <w:r w:rsidRPr="006E16B9">
        <w:rPr>
          <w:b/>
        </w:rPr>
        <w:t>1.</w:t>
      </w:r>
      <w:r w:rsidRPr="006E16B9">
        <w:rPr>
          <w:b/>
          <w:lang w:val="en-US"/>
        </w:rPr>
        <w:t>6</w:t>
      </w:r>
      <w:r w:rsidRPr="006E16B9">
        <w:rPr>
          <w:b/>
        </w:rPr>
        <w:t xml:space="preserve">. </w:t>
      </w:r>
      <w:r w:rsidRPr="006E16B9">
        <w:t xml:space="preserve">Декларация </w:t>
      </w:r>
      <w:r w:rsidRPr="006E16B9">
        <w:rPr>
          <w:lang w:eastAsia="bg-BG"/>
        </w:rPr>
        <w:t>за запознаване с условията на процедурата и строителната площадка и за изпълнението на поръчката</w:t>
      </w:r>
      <w:r w:rsidRPr="006E16B9">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Pr="006E16B9">
        <w:rPr>
          <w:b/>
        </w:rPr>
        <w:t>Приложение №</w:t>
      </w:r>
      <w:r w:rsidRPr="006E16B9">
        <w:t xml:space="preserve"> </w:t>
      </w:r>
      <w:r w:rsidRPr="006E16B9">
        <w:rPr>
          <w:b/>
        </w:rPr>
        <w:t>8.</w:t>
      </w:r>
    </w:p>
    <w:p w:rsidR="00AC3972" w:rsidRPr="006E16B9" w:rsidRDefault="00AC3972" w:rsidP="00AC3972">
      <w:pPr>
        <w:spacing w:afterLines="40" w:after="96" w:line="240" w:lineRule="auto"/>
        <w:ind w:firstLine="708"/>
        <w:jc w:val="both"/>
        <w:rPr>
          <w:b/>
        </w:rPr>
      </w:pPr>
      <w:r w:rsidRPr="006E16B9">
        <w:rPr>
          <w:b/>
        </w:rPr>
        <w:t>1.</w:t>
      </w:r>
      <w:r w:rsidRPr="006E16B9">
        <w:rPr>
          <w:b/>
          <w:lang w:val="en-US"/>
        </w:rPr>
        <w:t>7</w:t>
      </w:r>
      <w:r w:rsidRPr="006E16B9">
        <w:rPr>
          <w:b/>
        </w:rPr>
        <w:t>. Техническо предложение (Приложение № 3), съдържащо:</w:t>
      </w:r>
    </w:p>
    <w:p w:rsidR="00AC3972" w:rsidRPr="006E16B9" w:rsidRDefault="00AC3972" w:rsidP="00AC3972">
      <w:pPr>
        <w:spacing w:afterLines="40" w:after="96" w:line="240" w:lineRule="auto"/>
        <w:ind w:firstLine="708"/>
        <w:jc w:val="both"/>
      </w:pPr>
      <w:r w:rsidRPr="006E16B9">
        <w:t>а) документ за упълномощаване, когато лицето, което подава офертата, не е законният представител на участника;</w:t>
      </w:r>
    </w:p>
    <w:p w:rsidR="00AC3972" w:rsidRPr="006E16B9" w:rsidRDefault="00AC3972" w:rsidP="00AC3972">
      <w:pPr>
        <w:spacing w:afterLines="40" w:after="96" w:line="240" w:lineRule="auto"/>
        <w:ind w:firstLine="708"/>
        <w:jc w:val="both"/>
      </w:pPr>
      <w:r w:rsidRPr="006E16B9">
        <w:t>б) предложение за изпълнение на поръчката в съответствие с техническите спецификации и изискванията на възложителя;</w:t>
      </w:r>
    </w:p>
    <w:p w:rsidR="00AC3972" w:rsidRPr="006E16B9" w:rsidRDefault="00AC3972" w:rsidP="00AC3972">
      <w:pPr>
        <w:spacing w:afterLines="40" w:after="96" w:line="276" w:lineRule="auto"/>
        <w:ind w:firstLine="708"/>
        <w:jc w:val="both"/>
      </w:pPr>
      <w:r w:rsidRPr="006E16B9">
        <w:t>в) декларация за съгласие с клаузите на приложения проект на договор;</w:t>
      </w:r>
    </w:p>
    <w:p w:rsidR="00AC3972" w:rsidRPr="006E16B9" w:rsidRDefault="00AC3972" w:rsidP="00AC3972">
      <w:pPr>
        <w:spacing w:afterLines="40" w:after="96" w:line="276" w:lineRule="auto"/>
        <w:ind w:firstLine="708"/>
        <w:jc w:val="both"/>
      </w:pPr>
      <w:r w:rsidRPr="006E16B9">
        <w:t>г) декларация за срока на валидност на офертата;</w:t>
      </w:r>
    </w:p>
    <w:p w:rsidR="00AC3972" w:rsidRPr="006E16B9" w:rsidRDefault="00AC3972" w:rsidP="00AC3972">
      <w:pPr>
        <w:spacing w:afterLines="40" w:after="96" w:line="276" w:lineRule="auto"/>
        <w:ind w:firstLine="708"/>
        <w:jc w:val="both"/>
      </w:pPr>
      <w:r w:rsidRPr="006E16B9">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AC3972" w:rsidRPr="006E16B9" w:rsidRDefault="00AC3972" w:rsidP="00AC3972">
      <w:pPr>
        <w:spacing w:afterLines="40" w:after="96" w:line="276" w:lineRule="auto"/>
        <w:ind w:firstLine="708"/>
        <w:jc w:val="both"/>
        <w:rPr>
          <w:bCs/>
        </w:rPr>
      </w:pPr>
      <w:r w:rsidRPr="006E16B9">
        <w:rPr>
          <w:b/>
          <w:bCs/>
        </w:rPr>
        <w:t xml:space="preserve">1.8. </w:t>
      </w:r>
      <w:r w:rsidRPr="006E16B9">
        <w:t>Д</w:t>
      </w:r>
      <w:r w:rsidRPr="006E16B9">
        <w:rPr>
          <w:bCs/>
        </w:rPr>
        <w:t xml:space="preserve">екларация за </w:t>
      </w:r>
      <w:proofErr w:type="spellStart"/>
      <w:r w:rsidRPr="006E16B9">
        <w:rPr>
          <w:bCs/>
        </w:rPr>
        <w:t>конфиденциалност</w:t>
      </w:r>
      <w:proofErr w:type="spellEnd"/>
      <w:r w:rsidRPr="006E16B9">
        <w:rPr>
          <w:bCs/>
        </w:rPr>
        <w:t xml:space="preserve"> по чл. 102, ал. 1 от ЗОП – </w:t>
      </w:r>
      <w:r w:rsidRPr="006E16B9">
        <w:rPr>
          <w:b/>
          <w:bCs/>
        </w:rPr>
        <w:t xml:space="preserve">Приложение № 5, </w:t>
      </w:r>
      <w:r w:rsidRPr="006E16B9">
        <w:rPr>
          <w:bCs/>
        </w:rPr>
        <w:t xml:space="preserve">ако е приложимо. </w:t>
      </w:r>
    </w:p>
    <w:p w:rsidR="00AC3972" w:rsidRPr="006E16B9" w:rsidRDefault="00AC3972" w:rsidP="00AC3972">
      <w:pPr>
        <w:spacing w:afterLines="40" w:after="96" w:line="276" w:lineRule="auto"/>
        <w:ind w:firstLine="708"/>
        <w:jc w:val="both"/>
      </w:pPr>
      <w:r w:rsidRPr="006E16B9">
        <w:rPr>
          <w:bCs/>
        </w:rPr>
        <w:t xml:space="preserve">Участникът може да посочи в заявлението за участие или в офертата си информация, която смята за </w:t>
      </w:r>
      <w:proofErr w:type="spellStart"/>
      <w:r w:rsidRPr="006E16B9">
        <w:rPr>
          <w:bCs/>
        </w:rPr>
        <w:t>конфиденциалнавъв</w:t>
      </w:r>
      <w:proofErr w:type="spellEnd"/>
      <w:r w:rsidRPr="006E16B9">
        <w:rPr>
          <w:bCs/>
        </w:rPr>
        <w:t xml:space="preserve"> връзка с наличието на търговска тайна.  </w:t>
      </w:r>
    </w:p>
    <w:p w:rsidR="00AC3972" w:rsidRPr="006E16B9" w:rsidRDefault="00AC3972" w:rsidP="00AC3972">
      <w:pPr>
        <w:spacing w:afterLines="40" w:after="96" w:line="276" w:lineRule="auto"/>
        <w:ind w:firstLine="708"/>
        <w:jc w:val="both"/>
        <w:rPr>
          <w:b/>
        </w:rPr>
      </w:pPr>
    </w:p>
    <w:p w:rsidR="00AC3972" w:rsidRPr="006E16B9" w:rsidRDefault="00AC3972" w:rsidP="00AC3972">
      <w:pPr>
        <w:spacing w:afterLines="40" w:after="96" w:line="276" w:lineRule="auto"/>
        <w:ind w:firstLine="708"/>
        <w:jc w:val="both"/>
      </w:pPr>
      <w:r w:rsidRPr="006E16B9">
        <w:rPr>
          <w:b/>
        </w:rPr>
        <w:t>1.9.</w:t>
      </w:r>
      <w:r w:rsidRPr="006E16B9">
        <w:t xml:space="preserve"> друга информация и/или документи, изискани от възложителя, когато това се налага от предмета на поръчката;</w:t>
      </w:r>
    </w:p>
    <w:p w:rsidR="00AC3972" w:rsidRPr="006E16B9" w:rsidRDefault="00AC3972" w:rsidP="00AC3972">
      <w:pPr>
        <w:spacing w:afterLines="40" w:after="96" w:line="276" w:lineRule="auto"/>
        <w:ind w:firstLine="708"/>
        <w:jc w:val="both"/>
      </w:pPr>
      <w:r w:rsidRPr="006E16B9">
        <w:rPr>
          <w:b/>
        </w:rPr>
        <w:lastRenderedPageBreak/>
        <w:t>1.10.</w:t>
      </w:r>
      <w:r w:rsidRPr="006E16B9">
        <w:t xml:space="preserve"> Отделен запечатан и непрозрачен плик с наименование „Предлагани ценови параметри“, съдържащо ценовото предложение на участника – </w:t>
      </w:r>
      <w:r w:rsidRPr="006E16B9">
        <w:rPr>
          <w:b/>
        </w:rPr>
        <w:t>Приложение № 6</w:t>
      </w:r>
      <w:r w:rsidRPr="006E16B9">
        <w:t xml:space="preserve">. </w:t>
      </w:r>
    </w:p>
    <w:p w:rsidR="00AC3972" w:rsidRPr="006E16B9" w:rsidRDefault="00AC3972" w:rsidP="00AC3972">
      <w:pPr>
        <w:spacing w:afterLines="40" w:after="96" w:line="276" w:lineRule="auto"/>
        <w:ind w:firstLine="708"/>
        <w:jc w:val="both"/>
        <w:rPr>
          <w:color w:val="000000"/>
        </w:rPr>
      </w:pPr>
      <w:r w:rsidRPr="006E16B9">
        <w:rPr>
          <w:b/>
          <w:i/>
        </w:rPr>
        <w:t xml:space="preserve">ВАЖНО! </w:t>
      </w:r>
      <w:r w:rsidRPr="006E16B9">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AC3972" w:rsidRPr="006E16B9" w:rsidRDefault="00AC3972" w:rsidP="00AC3972">
      <w:pPr>
        <w:spacing w:afterLines="40" w:after="96" w:line="240" w:lineRule="auto"/>
        <w:ind w:firstLine="708"/>
        <w:jc w:val="both"/>
        <w:rPr>
          <w:color w:val="000000"/>
        </w:rPr>
      </w:pPr>
      <w:r w:rsidRPr="006E16B9">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AC3972" w:rsidRPr="006E16B9" w:rsidRDefault="00AC3972" w:rsidP="00AC3972">
      <w:pPr>
        <w:spacing w:afterLines="40" w:after="96" w:line="240" w:lineRule="auto"/>
        <w:ind w:firstLine="708"/>
        <w:jc w:val="both"/>
        <w:rPr>
          <w:color w:val="000000"/>
        </w:rPr>
      </w:pPr>
      <w:r w:rsidRPr="006E16B9">
        <w:rPr>
          <w:color w:val="000000"/>
        </w:rPr>
        <w:t>Участникът не може да има претенции за направените от него разходи, включително и при некласиране.</w:t>
      </w:r>
    </w:p>
    <w:p w:rsidR="00AC3972" w:rsidRPr="006E16B9" w:rsidRDefault="00AC3972" w:rsidP="00AC3972">
      <w:pPr>
        <w:spacing w:afterLines="40" w:after="96" w:line="240" w:lineRule="auto"/>
        <w:ind w:firstLine="708"/>
        <w:jc w:val="both"/>
        <w:rPr>
          <w:color w:val="000000"/>
        </w:rPr>
      </w:pPr>
    </w:p>
    <w:p w:rsidR="00AC3972" w:rsidRPr="006E16B9" w:rsidRDefault="00AC3972" w:rsidP="00AC3972">
      <w:pPr>
        <w:spacing w:afterLines="40" w:after="96" w:line="240" w:lineRule="auto"/>
        <w:ind w:firstLine="708"/>
        <w:jc w:val="both"/>
        <w:rPr>
          <w:color w:val="000000"/>
        </w:rPr>
      </w:pPr>
      <w:r w:rsidRPr="006E16B9">
        <w:rPr>
          <w:b/>
          <w:bCs/>
          <w:color w:val="000000"/>
        </w:rPr>
        <w:t>РАЗДЕЛ V. СРОК ЗА ПРЕДСТАВЯНЕ НА ОФЕРТИТЕ (ПОДАВАНЕ НА ОФЕРТАТА)</w:t>
      </w:r>
    </w:p>
    <w:p w:rsidR="00AC3972" w:rsidRPr="006E16B9" w:rsidRDefault="00AC3972" w:rsidP="00AC3972">
      <w:pPr>
        <w:spacing w:afterLines="40" w:after="96" w:line="276" w:lineRule="auto"/>
        <w:jc w:val="both"/>
        <w:rPr>
          <w:color w:val="000000"/>
        </w:rPr>
      </w:pPr>
    </w:p>
    <w:p w:rsidR="00AC3972" w:rsidRPr="006E16B9" w:rsidRDefault="00AC3972" w:rsidP="00AC3972">
      <w:pPr>
        <w:spacing w:afterLines="40" w:after="96" w:line="276" w:lineRule="auto"/>
        <w:ind w:firstLine="708"/>
        <w:jc w:val="both"/>
        <w:rPr>
          <w:color w:val="000000"/>
        </w:rPr>
      </w:pPr>
      <w:r w:rsidRPr="006E16B9">
        <w:rPr>
          <w:color w:val="000000"/>
        </w:rPr>
        <w:t>Офертите следва да бъдат получени при възложителя в срока, определен за подаване на офертите, посочен в обявлението.</w:t>
      </w:r>
    </w:p>
    <w:p w:rsidR="00AC3972" w:rsidRPr="006E16B9" w:rsidRDefault="00AC3972" w:rsidP="00AC3972">
      <w:pPr>
        <w:spacing w:afterLines="40" w:after="96" w:line="276" w:lineRule="auto"/>
        <w:ind w:firstLine="708"/>
        <w:jc w:val="both"/>
        <w:rPr>
          <w:color w:val="000000"/>
        </w:rPr>
      </w:pPr>
      <w:r w:rsidRPr="006E16B9">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AC3972" w:rsidRPr="006E16B9" w:rsidRDefault="00AC3972" w:rsidP="00AC3972">
      <w:pPr>
        <w:spacing w:afterLines="40" w:after="96" w:line="276" w:lineRule="auto"/>
        <w:ind w:firstLine="708"/>
        <w:jc w:val="both"/>
        <w:rPr>
          <w:color w:val="000000"/>
        </w:rPr>
      </w:pPr>
      <w:r w:rsidRPr="006E16B9">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6E16B9">
        <w:t>поръчка.</w:t>
      </w:r>
    </w:p>
    <w:p w:rsidR="00AC3972" w:rsidRPr="006E16B9" w:rsidRDefault="00AC3972" w:rsidP="00AC3972">
      <w:pPr>
        <w:spacing w:afterLines="40" w:after="96" w:line="276" w:lineRule="auto"/>
        <w:ind w:firstLine="708"/>
        <w:jc w:val="both"/>
      </w:pPr>
      <w:r w:rsidRPr="006E16B9">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C3972" w:rsidRPr="006E16B9" w:rsidRDefault="00AC3972" w:rsidP="00AC3972">
      <w:pPr>
        <w:spacing w:afterLines="40" w:after="96" w:line="276" w:lineRule="auto"/>
        <w:ind w:firstLine="708"/>
        <w:jc w:val="both"/>
      </w:pPr>
      <w:r w:rsidRPr="006E16B9">
        <w:t>До изтичане на срока за подаване на офертите всеки участник в процедурата може да промени, допълни или оттегли офертата си.</w:t>
      </w:r>
    </w:p>
    <w:p w:rsidR="00AC3972" w:rsidRPr="006E16B9" w:rsidRDefault="00AC3972" w:rsidP="00AC3972">
      <w:pPr>
        <w:widowControl w:val="0"/>
        <w:tabs>
          <w:tab w:val="left" w:pos="709"/>
        </w:tabs>
        <w:spacing w:before="240" w:after="60" w:line="276" w:lineRule="auto"/>
        <w:jc w:val="both"/>
        <w:rPr>
          <w:rFonts w:eastAsia="Calibri"/>
        </w:rPr>
      </w:pPr>
      <w:r w:rsidRPr="006E16B9">
        <w:rPr>
          <w:rFonts w:eastAsia="Calibri"/>
          <w:b/>
        </w:rPr>
        <w:tab/>
      </w:r>
      <w:r w:rsidRPr="006E16B9">
        <w:rPr>
          <w:rFonts w:eastAsia="Calibri"/>
        </w:rPr>
        <w:t xml:space="preserve">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w:t>
      </w:r>
      <w:r w:rsidRPr="006E16B9">
        <w:rPr>
          <w:rFonts w:eastAsia="Calibri"/>
        </w:rPr>
        <w:lastRenderedPageBreak/>
        <w:t>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C3972" w:rsidRPr="006E16B9" w:rsidRDefault="00AC3972" w:rsidP="00AC3972">
      <w:pPr>
        <w:widowControl w:val="0"/>
        <w:tabs>
          <w:tab w:val="left" w:pos="709"/>
        </w:tabs>
        <w:spacing w:before="60" w:after="60" w:line="276" w:lineRule="auto"/>
        <w:jc w:val="both"/>
        <w:rPr>
          <w:rFonts w:eastAsia="Calibri"/>
        </w:rPr>
      </w:pPr>
      <w:r w:rsidRPr="006E16B9">
        <w:rPr>
          <w:rFonts w:eastAsia="Calibri"/>
        </w:rPr>
        <w:tab/>
        <w:t>2. Офертата се представя в писмен вид, на хартиен и електронен носител.</w:t>
      </w:r>
    </w:p>
    <w:p w:rsidR="00AC3972" w:rsidRPr="006E16B9" w:rsidRDefault="00AC3972" w:rsidP="00AC3972">
      <w:pPr>
        <w:widowControl w:val="0"/>
        <w:tabs>
          <w:tab w:val="left" w:pos="709"/>
        </w:tabs>
        <w:spacing w:before="60" w:after="60" w:line="276" w:lineRule="auto"/>
        <w:jc w:val="both"/>
        <w:rPr>
          <w:rFonts w:eastAsia="Calibri"/>
        </w:rPr>
      </w:pPr>
      <w:r w:rsidRPr="006E16B9">
        <w:rPr>
          <w:rFonts w:eastAsia="Calibri"/>
        </w:rPr>
        <w:tab/>
        <w:t>3. Участниците предават офертите си в запечатана непрозрачна опаковка с надпис:</w:t>
      </w:r>
    </w:p>
    <w:p w:rsidR="00020A8D" w:rsidRPr="006E16B9" w:rsidRDefault="00020A8D" w:rsidP="00AC3972">
      <w:pPr>
        <w:widowControl w:val="0"/>
        <w:tabs>
          <w:tab w:val="left" w:pos="709"/>
        </w:tabs>
        <w:spacing w:before="60" w:after="60" w:line="276" w:lineRule="auto"/>
        <w:jc w:val="both"/>
        <w:rPr>
          <w:rFonts w:eastAsia="Calibri"/>
        </w:rPr>
      </w:pPr>
    </w:p>
    <w:p w:rsidR="00020A8D" w:rsidRPr="006E16B9" w:rsidRDefault="00020A8D" w:rsidP="00020A8D">
      <w:pPr>
        <w:spacing w:afterLines="40" w:after="96" w:line="276" w:lineRule="auto"/>
        <w:jc w:val="both"/>
      </w:pPr>
    </w:p>
    <w:p w:rsidR="00020A8D" w:rsidRPr="006E16B9" w:rsidRDefault="00020A8D" w:rsidP="00020A8D">
      <w:pPr>
        <w:spacing w:afterLines="40" w:after="96" w:line="276" w:lineRule="auto"/>
        <w:jc w:val="center"/>
        <w:rPr>
          <w:b/>
          <w:bCs/>
          <w:color w:val="000000"/>
        </w:rPr>
      </w:pPr>
      <w:r w:rsidRPr="006E16B9">
        <w:rPr>
          <w:b/>
          <w:bCs/>
          <w:color w:val="000000"/>
        </w:rPr>
        <w:t>РАЗДЕЛ V</w:t>
      </w:r>
      <w:r w:rsidRPr="006E16B9">
        <w:rPr>
          <w:b/>
          <w:bCs/>
          <w:color w:val="000000"/>
          <w:lang w:val="en-US"/>
        </w:rPr>
        <w:t>I</w:t>
      </w:r>
      <w:r w:rsidRPr="006E16B9">
        <w:rPr>
          <w:b/>
          <w:bCs/>
          <w:color w:val="000000"/>
        </w:rPr>
        <w:t>. ПРОЦЕДУРА ПО РАЗГЛЕЖДАНЕ, ОЦЕНЯВАНЕ И КЛАСИРАНЕ НА ОФЕРТИТЕ  И СКЛЮЧВАНЕ НА ДОГОВОР</w:t>
      </w:r>
    </w:p>
    <w:p w:rsidR="00020A8D" w:rsidRPr="006E16B9" w:rsidRDefault="00020A8D" w:rsidP="00020A8D">
      <w:pPr>
        <w:spacing w:afterLines="40" w:after="96" w:line="276" w:lineRule="auto"/>
        <w:jc w:val="center"/>
        <w:rPr>
          <w:b/>
        </w:rPr>
      </w:pPr>
    </w:p>
    <w:p w:rsidR="00525A6E" w:rsidRPr="006E16B9" w:rsidRDefault="00525A6E" w:rsidP="00525A6E">
      <w:pPr>
        <w:spacing w:afterLines="40" w:after="96" w:line="276" w:lineRule="auto"/>
        <w:ind w:firstLine="708"/>
        <w:jc w:val="both"/>
        <w:rPr>
          <w:b/>
          <w:bCs/>
          <w:color w:val="000000"/>
        </w:rPr>
      </w:pPr>
      <w:r w:rsidRPr="006E16B9">
        <w:rPr>
          <w:b/>
          <w:bCs/>
          <w:color w:val="000000"/>
        </w:rPr>
        <w:t>1. Публични заседания на комисията</w:t>
      </w:r>
    </w:p>
    <w:p w:rsidR="00525A6E" w:rsidRPr="006E16B9" w:rsidRDefault="00525A6E" w:rsidP="00525A6E">
      <w:pPr>
        <w:spacing w:afterLines="40" w:after="96" w:line="276" w:lineRule="auto"/>
        <w:ind w:firstLine="708"/>
        <w:jc w:val="both"/>
        <w:rPr>
          <w:bCs/>
          <w:color w:val="000000"/>
        </w:rPr>
      </w:pPr>
      <w:r w:rsidRPr="006E16B9">
        <w:rPr>
          <w:bCs/>
          <w:color w:val="000000"/>
        </w:rPr>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25A6E" w:rsidRPr="006E16B9" w:rsidRDefault="00525A6E" w:rsidP="00525A6E">
      <w:pPr>
        <w:spacing w:afterLines="40" w:after="96" w:line="276" w:lineRule="auto"/>
        <w:ind w:firstLine="708"/>
        <w:jc w:val="both"/>
        <w:rPr>
          <w:bCs/>
          <w:color w:val="000000"/>
        </w:rPr>
      </w:pPr>
      <w:r w:rsidRPr="006E16B9">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25A6E" w:rsidRPr="006E16B9" w:rsidRDefault="00525A6E" w:rsidP="00525A6E">
      <w:pPr>
        <w:spacing w:afterLines="40" w:after="96" w:line="276" w:lineRule="auto"/>
        <w:ind w:firstLine="708"/>
        <w:jc w:val="both"/>
        <w:rPr>
          <w:b/>
          <w:bCs/>
          <w:color w:val="000000"/>
        </w:rPr>
      </w:pPr>
      <w:r w:rsidRPr="006E16B9">
        <w:rPr>
          <w:b/>
          <w:bCs/>
          <w:color w:val="000000"/>
        </w:rPr>
        <w:t>2. Разглеждане на офертите за участие</w:t>
      </w:r>
    </w:p>
    <w:p w:rsidR="00525A6E" w:rsidRPr="006E16B9" w:rsidRDefault="00525A6E" w:rsidP="00525A6E">
      <w:pPr>
        <w:spacing w:afterLines="40" w:after="96" w:line="276" w:lineRule="auto"/>
        <w:ind w:firstLine="708"/>
        <w:jc w:val="both"/>
        <w:rPr>
          <w:bCs/>
          <w:color w:val="000000"/>
        </w:rPr>
      </w:pPr>
      <w:r w:rsidRPr="006E16B9">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525A6E" w:rsidRPr="006E16B9" w:rsidRDefault="00525A6E" w:rsidP="00525A6E">
      <w:pPr>
        <w:spacing w:afterLines="40" w:after="96" w:line="276" w:lineRule="auto"/>
        <w:ind w:firstLine="708"/>
        <w:jc w:val="both"/>
        <w:rPr>
          <w:bCs/>
          <w:color w:val="000000"/>
        </w:rPr>
      </w:pPr>
      <w:r w:rsidRPr="006E16B9">
        <w:rPr>
          <w:bCs/>
          <w:color w:val="000000"/>
        </w:rPr>
        <w:t>Комисията спазва регламентирания ред за работа в чл. 104, ал. 1, ал.4-6 от ЗОП, чл. 53 - чл. 60 от ППЗОП и другите разпоредби на ЗОП и ППЗОП.</w:t>
      </w:r>
    </w:p>
    <w:p w:rsidR="00525A6E" w:rsidRPr="006E16B9" w:rsidRDefault="00525A6E" w:rsidP="00525A6E">
      <w:pPr>
        <w:autoSpaceDE w:val="0"/>
        <w:autoSpaceDN w:val="0"/>
        <w:adjustRightInd w:val="0"/>
        <w:spacing w:line="240" w:lineRule="auto"/>
        <w:ind w:left="708"/>
        <w:jc w:val="both"/>
        <w:rPr>
          <w:b/>
          <w:lang w:eastAsia="bg-BG"/>
        </w:rPr>
      </w:pPr>
      <w:r w:rsidRPr="006E16B9">
        <w:rPr>
          <w:b/>
          <w:bCs/>
          <w:color w:val="000000"/>
        </w:rPr>
        <w:t xml:space="preserve">3. </w:t>
      </w:r>
      <w:r w:rsidRPr="006E16B9">
        <w:rPr>
          <w:bCs/>
          <w:color w:val="000000"/>
        </w:rPr>
        <w:t xml:space="preserve">Обществената поръчка се възлага въз основа на Икономически най-изгодната оферта, </w:t>
      </w:r>
      <w:r w:rsidRPr="006E16B9">
        <w:rPr>
          <w:b/>
          <w:bCs/>
          <w:color w:val="000000"/>
          <w:lang w:val="en-US"/>
        </w:rPr>
        <w:t>3.</w:t>
      </w:r>
      <w:r w:rsidRPr="006E16B9">
        <w:rPr>
          <w:b/>
          <w:lang w:eastAsia="bg-BG"/>
        </w:rPr>
        <w:t>1.</w:t>
      </w:r>
      <w:r w:rsidRPr="006E16B9">
        <w:rPr>
          <w:lang w:eastAsia="bg-BG"/>
        </w:rPr>
        <w:t xml:space="preserve">Обществената поръчка се възлага въз основа на </w:t>
      </w:r>
      <w:r w:rsidRPr="006E16B9">
        <w:rPr>
          <w:b/>
          <w:lang w:eastAsia="bg-BG"/>
        </w:rPr>
        <w:t>икономически най-изгодната оферта.</w:t>
      </w:r>
    </w:p>
    <w:p w:rsidR="00525A6E" w:rsidRPr="006E16B9" w:rsidRDefault="00525A6E" w:rsidP="00525A6E">
      <w:pPr>
        <w:autoSpaceDE w:val="0"/>
        <w:autoSpaceDN w:val="0"/>
        <w:adjustRightInd w:val="0"/>
        <w:spacing w:line="240" w:lineRule="auto"/>
        <w:ind w:firstLine="708"/>
        <w:jc w:val="both"/>
        <w:rPr>
          <w:lang w:eastAsia="bg-BG"/>
        </w:rPr>
      </w:pPr>
      <w:r w:rsidRPr="006E16B9">
        <w:rPr>
          <w:b/>
          <w:lang w:val="en-US" w:eastAsia="bg-BG"/>
        </w:rPr>
        <w:t>3.</w:t>
      </w:r>
      <w:r w:rsidRPr="006E16B9">
        <w:rPr>
          <w:b/>
          <w:lang w:eastAsia="bg-BG"/>
        </w:rPr>
        <w:t>2.</w:t>
      </w:r>
      <w:r w:rsidRPr="006E16B9">
        <w:rPr>
          <w:lang w:eastAsia="bg-BG"/>
        </w:rPr>
        <w:t xml:space="preserve">Критерият за възлагане: </w:t>
      </w:r>
      <w:r w:rsidRPr="006E16B9">
        <w:rPr>
          <w:b/>
          <w:lang w:eastAsia="bg-BG"/>
        </w:rPr>
        <w:t>НАЙ-НИСКА</w:t>
      </w:r>
      <w:r w:rsidRPr="006E16B9">
        <w:rPr>
          <w:lang w:eastAsia="bg-BG"/>
        </w:rPr>
        <w:t xml:space="preserve"> </w:t>
      </w:r>
      <w:r w:rsidRPr="006E16B9">
        <w:rPr>
          <w:b/>
          <w:lang w:eastAsia="bg-BG"/>
        </w:rPr>
        <w:t>ЦЕНА</w:t>
      </w:r>
    </w:p>
    <w:p w:rsidR="00525A6E" w:rsidRPr="006E16B9" w:rsidRDefault="00525A6E" w:rsidP="00525A6E">
      <w:pPr>
        <w:spacing w:afterLines="40" w:after="96" w:line="276" w:lineRule="auto"/>
        <w:ind w:firstLine="708"/>
        <w:jc w:val="both"/>
        <w:rPr>
          <w:bCs/>
          <w:color w:val="000000"/>
        </w:rPr>
      </w:pPr>
      <w:r w:rsidRPr="006E16B9">
        <w:rPr>
          <w:b/>
          <w:bCs/>
          <w:color w:val="000000"/>
        </w:rPr>
        <w:t xml:space="preserve">4. </w:t>
      </w:r>
      <w:r w:rsidRPr="006E16B9">
        <w:rPr>
          <w:bCs/>
          <w:color w:val="000000"/>
        </w:rPr>
        <w:t xml:space="preserve">За </w:t>
      </w:r>
      <w:proofErr w:type="spellStart"/>
      <w:r w:rsidRPr="006E16B9">
        <w:rPr>
          <w:bCs/>
          <w:color w:val="000000"/>
        </w:rPr>
        <w:t>обяваването</w:t>
      </w:r>
      <w:proofErr w:type="spellEnd"/>
      <w:r w:rsidRPr="006E16B9">
        <w:rPr>
          <w:bCs/>
          <w:color w:val="000000"/>
        </w:rPr>
        <w:t xml:space="preserve"> на резултатите от работата на комисията, основанията за прекратяване на процедурата, </w:t>
      </w:r>
      <w:proofErr w:type="spellStart"/>
      <w:r w:rsidRPr="006E16B9">
        <w:rPr>
          <w:bCs/>
          <w:color w:val="000000"/>
        </w:rPr>
        <w:t>процедурата</w:t>
      </w:r>
      <w:proofErr w:type="spellEnd"/>
      <w:r w:rsidRPr="006E16B9">
        <w:rPr>
          <w:bCs/>
          <w:color w:val="000000"/>
        </w:rPr>
        <w:t xml:space="preserve"> за обжалване, сключването на договор, комуникацията между </w:t>
      </w:r>
      <w:r w:rsidRPr="006E16B9">
        <w:rPr>
          <w:bCs/>
          <w:color w:val="000000"/>
        </w:rPr>
        <w:lastRenderedPageBreak/>
        <w:t>възложителя и участниците и за всички други неуредени въпроси се прилагат разпоредбите на ЗОП и ППЗОП.</w:t>
      </w:r>
    </w:p>
    <w:p w:rsidR="00525A6E" w:rsidRPr="006E16B9" w:rsidRDefault="00525A6E" w:rsidP="00525A6E">
      <w:pPr>
        <w:spacing w:afterLines="40" w:after="96" w:line="276" w:lineRule="auto"/>
        <w:ind w:firstLine="708"/>
        <w:jc w:val="both"/>
        <w:rPr>
          <w:bCs/>
          <w:color w:val="000000"/>
        </w:rPr>
      </w:pPr>
      <w:r w:rsidRPr="006E16B9">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6E16B9">
        <w:rPr>
          <w:bCs/>
          <w:color w:val="000000"/>
        </w:rPr>
        <w:t>Техническ</w:t>
      </w:r>
      <w:proofErr w:type="spellEnd"/>
      <w:r w:rsidRPr="006E16B9">
        <w:rPr>
          <w:bCs/>
          <w:color w:val="000000"/>
          <w:lang w:val="en-US"/>
        </w:rPr>
        <w:t>a</w:t>
      </w:r>
      <w:r w:rsidRPr="006E16B9">
        <w:rPr>
          <w:bCs/>
          <w:color w:val="000000"/>
        </w:rPr>
        <w:t xml:space="preserve"> спецификация, Проект на договор, Методика за оценка на офертите, Образци на документи и Указания за попълване на образците на документи).</w:t>
      </w:r>
    </w:p>
    <w:p w:rsidR="00F41DE5" w:rsidRPr="006E16B9" w:rsidRDefault="00F41DE5" w:rsidP="00020A8D">
      <w:pPr>
        <w:spacing w:afterLines="40" w:after="96" w:line="240" w:lineRule="auto"/>
        <w:rPr>
          <w:color w:val="000000"/>
        </w:rPr>
      </w:pPr>
    </w:p>
    <w:p w:rsidR="00F41DE5" w:rsidRPr="006E16B9" w:rsidRDefault="003E6958" w:rsidP="00020A8D">
      <w:pPr>
        <w:spacing w:afterLines="40" w:after="96" w:line="240" w:lineRule="auto"/>
        <w:rPr>
          <w:color w:val="000000"/>
        </w:rPr>
      </w:pPr>
      <w:r w:rsidRPr="006E16B9">
        <w:rPr>
          <w:color w:val="000000"/>
        </w:rPr>
        <w:t>5. Краен срок за подаване на оферти: Оферти се подават в деловодството на Община П</w:t>
      </w:r>
      <w:r w:rsidR="00F23DEE" w:rsidRPr="006E16B9">
        <w:rPr>
          <w:color w:val="000000"/>
        </w:rPr>
        <w:t>ерник на адрес: гр. Перник, пл.</w:t>
      </w:r>
      <w:r w:rsidRPr="006E16B9">
        <w:rPr>
          <w:color w:val="000000"/>
        </w:rPr>
        <w:t xml:space="preserve">„ Св. Иван Рилски“ № 1А в срок </w:t>
      </w:r>
      <w:r w:rsidR="00FF4E7E" w:rsidRPr="006E16B9">
        <w:rPr>
          <w:color w:val="000000"/>
        </w:rPr>
        <w:t xml:space="preserve">до 16:30 часа на </w:t>
      </w:r>
      <w:r w:rsidR="00BF4234" w:rsidRPr="006E16B9">
        <w:t xml:space="preserve">24.06.2019 </w:t>
      </w:r>
      <w:r w:rsidRPr="006E16B9">
        <w:rPr>
          <w:color w:val="000000"/>
        </w:rPr>
        <w:t xml:space="preserve">г. </w:t>
      </w:r>
    </w:p>
    <w:p w:rsidR="00FF4E7E" w:rsidRPr="006E16B9" w:rsidRDefault="00FF4E7E" w:rsidP="00020A8D">
      <w:pPr>
        <w:spacing w:afterLines="40" w:after="96" w:line="240" w:lineRule="auto"/>
        <w:rPr>
          <w:color w:val="000000"/>
        </w:rPr>
      </w:pPr>
    </w:p>
    <w:p w:rsidR="00FF4E7E" w:rsidRPr="006E16B9" w:rsidRDefault="00FF4E7E" w:rsidP="00FF4E7E">
      <w:pPr>
        <w:spacing w:afterLines="40" w:after="96" w:line="240" w:lineRule="auto"/>
        <w:rPr>
          <w:color w:val="000000"/>
        </w:rPr>
      </w:pPr>
      <w:r w:rsidRPr="006E16B9">
        <w:rPr>
          <w:color w:val="000000"/>
        </w:rPr>
        <w:t xml:space="preserve">6.Дата и място за провеждане на договарянето: Договарянето ще се проведе с представляващите участници или с надеждно упълномощени от тях лица от </w:t>
      </w:r>
      <w:r w:rsidR="00BF4234" w:rsidRPr="006E16B9">
        <w:rPr>
          <w:color w:val="000000"/>
        </w:rPr>
        <w:t>1</w:t>
      </w:r>
      <w:r w:rsidR="00886D31" w:rsidRPr="006E16B9">
        <w:rPr>
          <w:color w:val="000000"/>
        </w:rPr>
        <w:t>1</w:t>
      </w:r>
      <w:r w:rsidRPr="006E16B9">
        <w:rPr>
          <w:color w:val="000000"/>
        </w:rPr>
        <w:t xml:space="preserve">:30 на </w:t>
      </w:r>
      <w:r w:rsidR="00BF4234" w:rsidRPr="006E16B9">
        <w:t xml:space="preserve">25.06.2019 </w:t>
      </w:r>
      <w:r w:rsidRPr="006E16B9">
        <w:rPr>
          <w:color w:val="000000"/>
        </w:rPr>
        <w:t>г.</w:t>
      </w:r>
      <w:r w:rsidR="00F23DEE" w:rsidRPr="006E16B9">
        <w:rPr>
          <w:color w:val="000000"/>
        </w:rPr>
        <w:t xml:space="preserve"> в сградата на Община Перник на адрес: гр. Перник, пл.„ Св. Иван Рилски“ № 1А.</w:t>
      </w:r>
    </w:p>
    <w:p w:rsidR="00F23DEE" w:rsidRPr="006E16B9" w:rsidRDefault="00F23DEE" w:rsidP="00FF4E7E">
      <w:pPr>
        <w:spacing w:afterLines="40" w:after="96" w:line="240" w:lineRule="auto"/>
        <w:rPr>
          <w:color w:val="000000"/>
        </w:rPr>
      </w:pPr>
      <w:r w:rsidRPr="006E16B9">
        <w:rPr>
          <w:color w:val="000000"/>
        </w:rPr>
        <w:t>На профила на купувача в досието на процедурата са публикувани всички приложения към поканата – образци на документи, проект на договор и техническа спецификация, откъдето поканените участници могат да изтеглят съответните документи и да се запознаят с тях.</w:t>
      </w:r>
    </w:p>
    <w:p w:rsidR="00F73D90" w:rsidRPr="006E16B9" w:rsidRDefault="00F73D90" w:rsidP="00FF4E7E">
      <w:pPr>
        <w:spacing w:afterLines="40" w:after="96" w:line="240" w:lineRule="auto"/>
        <w:rPr>
          <w:color w:val="000000"/>
        </w:rPr>
      </w:pPr>
    </w:p>
    <w:p w:rsidR="00F73D90" w:rsidRPr="006E16B9" w:rsidRDefault="00F73D90" w:rsidP="00FF4E7E">
      <w:pPr>
        <w:spacing w:afterLines="40" w:after="96" w:line="240" w:lineRule="auto"/>
        <w:rPr>
          <w:b/>
          <w:color w:val="000000"/>
        </w:rPr>
      </w:pPr>
      <w:r w:rsidRPr="006E16B9">
        <w:rPr>
          <w:b/>
          <w:color w:val="000000"/>
        </w:rPr>
        <w:t>ПРИЛОЖЕНИЯ:</w:t>
      </w:r>
    </w:p>
    <w:p w:rsidR="00515061" w:rsidRPr="006E16B9" w:rsidRDefault="00515061" w:rsidP="00515061">
      <w:pPr>
        <w:spacing w:afterLines="40" w:after="96" w:line="240" w:lineRule="auto"/>
        <w:ind w:firstLine="708"/>
        <w:jc w:val="both"/>
        <w:rPr>
          <w:b/>
          <w:color w:val="000000"/>
        </w:rPr>
      </w:pPr>
      <w:r w:rsidRPr="006E16B9">
        <w:rPr>
          <w:b/>
          <w:color w:val="000000"/>
        </w:rPr>
        <w:t>1.</w:t>
      </w:r>
      <w:r w:rsidRPr="006E16B9">
        <w:rPr>
          <w:color w:val="000000"/>
        </w:rPr>
        <w:t xml:space="preserve"> </w:t>
      </w:r>
      <w:r w:rsidRPr="006E16B9">
        <w:t>Опис на представените документи по чл. 47, ал. 3 от ППЗОП</w:t>
      </w:r>
      <w:r w:rsidRPr="006E16B9">
        <w:rPr>
          <w:color w:val="000000"/>
        </w:rPr>
        <w:t xml:space="preserve"> – </w:t>
      </w:r>
      <w:r w:rsidRPr="006E16B9">
        <w:rPr>
          <w:b/>
          <w:color w:val="000000"/>
        </w:rPr>
        <w:t>Приложение № 1;</w:t>
      </w:r>
    </w:p>
    <w:p w:rsidR="00515061" w:rsidRPr="006E16B9" w:rsidRDefault="00515061" w:rsidP="00515061">
      <w:pPr>
        <w:spacing w:line="276" w:lineRule="auto"/>
        <w:ind w:firstLine="708"/>
        <w:jc w:val="both"/>
        <w:rPr>
          <w:lang w:eastAsia="bg-BG"/>
        </w:rPr>
      </w:pPr>
      <w:r w:rsidRPr="006E16B9">
        <w:rPr>
          <w:b/>
          <w:color w:val="000000"/>
        </w:rPr>
        <w:t>2.</w:t>
      </w:r>
      <w:r w:rsidRPr="006E16B9">
        <w:rPr>
          <w:b/>
          <w:bCs/>
        </w:rPr>
        <w:t xml:space="preserve"> </w:t>
      </w:r>
      <w:r w:rsidRPr="006E16B9">
        <w:rPr>
          <w:lang w:eastAsia="bg-BG"/>
        </w:rPr>
        <w:t>Единен европейски документ за обществени поръчки (ЕЕДОП)</w:t>
      </w:r>
    </w:p>
    <w:p w:rsidR="00515061" w:rsidRPr="006E16B9" w:rsidRDefault="00515061" w:rsidP="00515061">
      <w:pPr>
        <w:spacing w:afterLines="40" w:after="96" w:line="240" w:lineRule="auto"/>
        <w:jc w:val="both"/>
        <w:rPr>
          <w:bCs/>
        </w:rPr>
      </w:pPr>
      <w:r w:rsidRPr="006E16B9">
        <w:rPr>
          <w:bCs/>
        </w:rPr>
        <w:t xml:space="preserve">– </w:t>
      </w:r>
      <w:r w:rsidRPr="006E16B9">
        <w:rPr>
          <w:b/>
          <w:bCs/>
        </w:rPr>
        <w:t>Приложение № 2</w:t>
      </w:r>
    </w:p>
    <w:p w:rsidR="00515061" w:rsidRPr="006E16B9" w:rsidRDefault="00515061" w:rsidP="00515061">
      <w:pPr>
        <w:spacing w:afterLines="40" w:after="96" w:line="240" w:lineRule="auto"/>
        <w:ind w:firstLine="708"/>
        <w:jc w:val="both"/>
        <w:rPr>
          <w:b/>
          <w:bCs/>
        </w:rPr>
      </w:pPr>
      <w:r w:rsidRPr="006E16B9">
        <w:rPr>
          <w:b/>
          <w:bCs/>
        </w:rPr>
        <w:t xml:space="preserve">3. </w:t>
      </w:r>
      <w:r w:rsidRPr="006E16B9">
        <w:t xml:space="preserve">Техническо предложение – </w:t>
      </w:r>
      <w:r w:rsidRPr="006E16B9">
        <w:rPr>
          <w:b/>
          <w:bCs/>
        </w:rPr>
        <w:t>Приложение № 3;</w:t>
      </w:r>
    </w:p>
    <w:p w:rsidR="00515061" w:rsidRPr="006E16B9" w:rsidRDefault="00515061" w:rsidP="00515061">
      <w:pPr>
        <w:spacing w:afterLines="40" w:after="96" w:line="240" w:lineRule="auto"/>
        <w:ind w:firstLine="708"/>
        <w:jc w:val="both"/>
        <w:rPr>
          <w:b/>
        </w:rPr>
      </w:pPr>
      <w:r w:rsidRPr="006E16B9">
        <w:rPr>
          <w:b/>
          <w:bCs/>
        </w:rPr>
        <w:t xml:space="preserve">4. </w:t>
      </w:r>
      <w:r w:rsidRPr="006E16B9">
        <w:t xml:space="preserve">Декларация по чл. 6, ал. 2 от ЗМИП </w:t>
      </w:r>
      <w:r w:rsidRPr="006E16B9">
        <w:rPr>
          <w:b/>
        </w:rPr>
        <w:t>- Приложение</w:t>
      </w:r>
      <w:r w:rsidRPr="006E16B9">
        <w:rPr>
          <w:b/>
          <w:lang w:val="en-US"/>
        </w:rPr>
        <w:t xml:space="preserve"> </w:t>
      </w:r>
      <w:r w:rsidRPr="006E16B9">
        <w:rPr>
          <w:b/>
        </w:rPr>
        <w:t>№ 4;</w:t>
      </w:r>
    </w:p>
    <w:p w:rsidR="00515061" w:rsidRPr="006E16B9" w:rsidRDefault="00515061" w:rsidP="00515061">
      <w:pPr>
        <w:spacing w:afterLines="40" w:after="96" w:line="240" w:lineRule="auto"/>
        <w:ind w:firstLine="708"/>
        <w:jc w:val="both"/>
      </w:pPr>
      <w:r w:rsidRPr="006E16B9">
        <w:rPr>
          <w:b/>
        </w:rPr>
        <w:t xml:space="preserve">5. </w:t>
      </w:r>
      <w:r w:rsidRPr="006E16B9">
        <w:rPr>
          <w:bCs/>
        </w:rPr>
        <w:t xml:space="preserve">Декларация за </w:t>
      </w:r>
      <w:proofErr w:type="spellStart"/>
      <w:r w:rsidRPr="006E16B9">
        <w:rPr>
          <w:bCs/>
        </w:rPr>
        <w:t>конфиденциалност</w:t>
      </w:r>
      <w:proofErr w:type="spellEnd"/>
      <w:r w:rsidRPr="006E16B9">
        <w:rPr>
          <w:bCs/>
        </w:rPr>
        <w:t xml:space="preserve"> по чл. 102, ал. 1 от ЗОП – </w:t>
      </w:r>
      <w:r w:rsidRPr="006E16B9">
        <w:rPr>
          <w:b/>
          <w:bCs/>
        </w:rPr>
        <w:t>Приложение № 5;</w:t>
      </w:r>
    </w:p>
    <w:p w:rsidR="00515061" w:rsidRPr="006E16B9" w:rsidRDefault="00515061" w:rsidP="00515061">
      <w:pPr>
        <w:spacing w:afterLines="40" w:after="96" w:line="240" w:lineRule="auto"/>
        <w:ind w:firstLine="708"/>
        <w:jc w:val="both"/>
      </w:pPr>
      <w:r w:rsidRPr="006E16B9">
        <w:rPr>
          <w:b/>
        </w:rPr>
        <w:t>6.</w:t>
      </w:r>
      <w:r w:rsidRPr="006E16B9">
        <w:t xml:space="preserve"> Ценово предложение – </w:t>
      </w:r>
      <w:r w:rsidRPr="006E16B9">
        <w:rPr>
          <w:b/>
          <w:bCs/>
        </w:rPr>
        <w:t>Приложение № 6;</w:t>
      </w:r>
    </w:p>
    <w:p w:rsidR="00515061" w:rsidRPr="006E16B9" w:rsidRDefault="00515061" w:rsidP="00515061">
      <w:pPr>
        <w:spacing w:afterLines="40" w:after="96" w:line="240" w:lineRule="auto"/>
        <w:ind w:firstLine="708"/>
        <w:jc w:val="both"/>
      </w:pPr>
      <w:r w:rsidRPr="006E16B9">
        <w:rPr>
          <w:b/>
        </w:rPr>
        <w:t>7.</w:t>
      </w:r>
      <w:r w:rsidRPr="006E16B9">
        <w:t xml:space="preserve"> Проект на Договор – </w:t>
      </w:r>
      <w:r w:rsidRPr="006E16B9">
        <w:rPr>
          <w:b/>
          <w:bCs/>
        </w:rPr>
        <w:t>Приложение № 7;</w:t>
      </w:r>
    </w:p>
    <w:p w:rsidR="00515061" w:rsidRPr="006E16B9" w:rsidRDefault="00515061" w:rsidP="00515061">
      <w:pPr>
        <w:spacing w:afterLines="40" w:after="96" w:line="240" w:lineRule="auto"/>
        <w:ind w:firstLine="708"/>
        <w:jc w:val="both"/>
        <w:rPr>
          <w:b/>
          <w:bCs/>
        </w:rPr>
      </w:pPr>
      <w:r w:rsidRPr="006E16B9">
        <w:rPr>
          <w:b/>
          <w:bCs/>
        </w:rPr>
        <w:t xml:space="preserve">8. </w:t>
      </w:r>
      <w:r w:rsidRPr="006E16B9">
        <w:rPr>
          <w:bCs/>
        </w:rPr>
        <w:t xml:space="preserve">Декларация за запознаване с условията на процедурата и строителната площадка и за изпълнението на поръчката – </w:t>
      </w:r>
      <w:r w:rsidRPr="006E16B9">
        <w:rPr>
          <w:b/>
          <w:bCs/>
        </w:rPr>
        <w:t>Приложение № 8.</w:t>
      </w:r>
    </w:p>
    <w:p w:rsidR="00390E27" w:rsidRPr="006E16B9" w:rsidRDefault="00390E27" w:rsidP="00515061">
      <w:pPr>
        <w:spacing w:afterLines="40" w:after="96" w:line="240" w:lineRule="auto"/>
        <w:ind w:firstLine="708"/>
        <w:jc w:val="both"/>
        <w:rPr>
          <w:b/>
        </w:rPr>
      </w:pPr>
    </w:p>
    <w:p w:rsidR="00390E27" w:rsidRPr="006E16B9" w:rsidRDefault="00390E27" w:rsidP="00390E27">
      <w:pPr>
        <w:widowControl w:val="0"/>
        <w:tabs>
          <w:tab w:val="left" w:pos="709"/>
        </w:tabs>
        <w:spacing w:before="60" w:after="60" w:line="276" w:lineRule="auto"/>
        <w:jc w:val="center"/>
        <w:rPr>
          <w:b/>
        </w:rPr>
      </w:pPr>
      <w:r w:rsidRPr="006E16B9">
        <w:rPr>
          <w:b/>
        </w:rPr>
        <w:t>КМЕТ НА ОБЩИНА ПЕРНИК:………………</w:t>
      </w:r>
      <w:r w:rsidR="007C3242" w:rsidRPr="006E16B9">
        <w:rPr>
          <w:b/>
        </w:rPr>
        <w:t>…</w:t>
      </w:r>
    </w:p>
    <w:p w:rsidR="00390E27" w:rsidRPr="006E16B9" w:rsidRDefault="00390E27" w:rsidP="00390E27">
      <w:pPr>
        <w:widowControl w:val="0"/>
        <w:tabs>
          <w:tab w:val="left" w:pos="709"/>
        </w:tabs>
        <w:spacing w:before="60" w:after="60" w:line="276" w:lineRule="auto"/>
        <w:jc w:val="center"/>
        <w:rPr>
          <w:b/>
          <w:lang w:val="en-US"/>
        </w:rPr>
      </w:pPr>
      <w:r w:rsidRPr="006E16B9">
        <w:rPr>
          <w:b/>
        </w:rPr>
        <w:t xml:space="preserve">                                                    ВЯРА ЦЕРОВСКА</w:t>
      </w:r>
    </w:p>
    <w:p w:rsidR="00390E27" w:rsidRPr="006E16B9" w:rsidRDefault="00390E27" w:rsidP="00515061">
      <w:pPr>
        <w:widowControl w:val="0"/>
        <w:tabs>
          <w:tab w:val="left" w:pos="709"/>
        </w:tabs>
        <w:spacing w:before="60" w:after="60" w:line="276" w:lineRule="auto"/>
        <w:jc w:val="both"/>
        <w:rPr>
          <w:rFonts w:eastAsia="Calibri"/>
          <w:lang w:val="en-US"/>
        </w:rPr>
      </w:pPr>
    </w:p>
    <w:p w:rsidR="00AC3972" w:rsidRPr="006E16B9" w:rsidRDefault="00AC3972" w:rsidP="0053548C">
      <w:pPr>
        <w:pStyle w:val="afe"/>
        <w:suppressAutoHyphens w:val="0"/>
        <w:autoSpaceDE w:val="0"/>
        <w:autoSpaceDN w:val="0"/>
        <w:adjustRightInd w:val="0"/>
        <w:spacing w:line="240" w:lineRule="auto"/>
        <w:jc w:val="both"/>
        <w:rPr>
          <w:b/>
        </w:rPr>
      </w:pPr>
    </w:p>
    <w:sectPr w:rsidR="00AC3972" w:rsidRPr="006E16B9" w:rsidSect="00BC608B">
      <w:headerReference w:type="even" r:id="rId11"/>
      <w:headerReference w:type="default" r:id="rId12"/>
      <w:footerReference w:type="even" r:id="rId13"/>
      <w:footerReference w:type="default" r:id="rId14"/>
      <w:headerReference w:type="first" r:id="rId15"/>
      <w:footerReference w:type="first" r:id="rId16"/>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70" w:rsidRDefault="00D62870">
      <w:pPr>
        <w:spacing w:line="240" w:lineRule="auto"/>
      </w:pPr>
      <w:r>
        <w:separator/>
      </w:r>
    </w:p>
  </w:endnote>
  <w:endnote w:type="continuationSeparator" w:id="0">
    <w:p w:rsidR="00D62870" w:rsidRDefault="00D62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2" w:rsidRPr="00E20552" w:rsidRDefault="002E4D0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E4D02" w:rsidRDefault="002E4D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25" w:rsidRDefault="00B06525" w:rsidP="00B06525">
    <w:pPr>
      <w:autoSpaceDE w:val="0"/>
      <w:autoSpaceDN w:val="0"/>
      <w:adjustRightInd w:val="0"/>
      <w:jc w:val="both"/>
      <w:rPr>
        <w:rFonts w:eastAsia="Calibri"/>
        <w:i/>
        <w:iCs/>
        <w:sz w:val="16"/>
        <w:szCs w:val="16"/>
      </w:rPr>
    </w:pPr>
    <w:r>
      <w:rPr>
        <w:rFonts w:eastAsia="Calibri"/>
        <w:i/>
        <w:iCs/>
        <w:sz w:val="16"/>
        <w:szCs w:val="16"/>
      </w:rPr>
      <w:t xml:space="preserve">„Този документ е създаден в рамките на проект BG16RFOP001-5.001-0053-C01 – „Подкрепа за </w:t>
    </w:r>
    <w:proofErr w:type="spellStart"/>
    <w:r>
      <w:rPr>
        <w:rFonts w:eastAsia="Calibri"/>
        <w:i/>
        <w:iCs/>
        <w:sz w:val="16"/>
        <w:szCs w:val="16"/>
      </w:rPr>
      <w:t>деинституционализацията</w:t>
    </w:r>
    <w:proofErr w:type="spellEnd"/>
    <w:r>
      <w:rPr>
        <w:rFonts w:eastAsia="Calibri"/>
        <w:i/>
        <w:iCs/>
        <w:sz w:val="16"/>
        <w:szCs w:val="16"/>
      </w:rPr>
      <w:t xml:space="preserve"> в </w:t>
    </w:r>
    <w:proofErr w:type="spellStart"/>
    <w:r>
      <w:rPr>
        <w:rFonts w:eastAsia="Calibri"/>
        <w:i/>
        <w:iCs/>
        <w:sz w:val="16"/>
        <w:szCs w:val="16"/>
      </w:rPr>
      <w:t>oбщина</w:t>
    </w:r>
    <w:proofErr w:type="spellEnd"/>
    <w:r>
      <w:rPr>
        <w:rFonts w:eastAsia="Calibri"/>
        <w:i/>
        <w:iCs/>
        <w:sz w:val="16"/>
        <w:szCs w:val="16"/>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Pr>
        <w:rFonts w:eastAsia="Calibri"/>
        <w:i/>
        <w:iCs/>
        <w:sz w:val="16"/>
        <w:szCs w:val="16"/>
      </w:rPr>
      <w:t>съфинансирана</w:t>
    </w:r>
    <w:proofErr w:type="spellEnd"/>
    <w:r>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2E4D02" w:rsidRDefault="002E4D02">
    <w:pPr>
      <w:pStyle w:val="af0"/>
      <w:jc w:val="right"/>
      <w:rPr>
        <w:sz w:val="24"/>
        <w:szCs w:val="24"/>
        <w:lang w:val="bg-BG"/>
      </w:rPr>
    </w:pPr>
    <w:bookmarkStart w:id="0" w:name="_GoBack"/>
    <w:bookmarkEnd w:id="0"/>
  </w:p>
  <w:p w:rsidR="002E4D02" w:rsidRPr="00B07C3A" w:rsidRDefault="002E4D02">
    <w:pPr>
      <w:pStyle w:val="af0"/>
      <w:jc w:val="right"/>
      <w:rPr>
        <w:sz w:val="24"/>
        <w:szCs w:val="24"/>
        <w:lang w:val="bg-BG"/>
      </w:rPr>
    </w:pPr>
  </w:p>
  <w:p w:rsidR="002E4D02" w:rsidRPr="00E20552" w:rsidRDefault="002E4D0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B06525">
      <w:rPr>
        <w:noProof/>
        <w:sz w:val="24"/>
        <w:szCs w:val="24"/>
      </w:rPr>
      <w:t>1</w:t>
    </w:r>
    <w:r w:rsidRPr="00E20552">
      <w:rPr>
        <w:noProof/>
        <w:sz w:val="24"/>
        <w:szCs w:val="24"/>
      </w:rPr>
      <w:fldChar w:fldCharType="end"/>
    </w:r>
  </w:p>
  <w:p w:rsidR="002E4D02" w:rsidRDefault="002E4D02">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25" w:rsidRDefault="00B065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70" w:rsidRDefault="00D62870">
      <w:pPr>
        <w:spacing w:line="240" w:lineRule="auto"/>
      </w:pPr>
      <w:r>
        <w:separator/>
      </w:r>
    </w:p>
  </w:footnote>
  <w:footnote w:type="continuationSeparator" w:id="0">
    <w:p w:rsidR="00D62870" w:rsidRDefault="00D628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25" w:rsidRDefault="00B0652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2" w:rsidRDefault="002E4D02" w:rsidP="00636594">
    <w:pPr>
      <w:pStyle w:val="ae"/>
    </w:pPr>
  </w:p>
  <w:p w:rsidR="002E4D02" w:rsidRDefault="002E4D02" w:rsidP="00636594">
    <w:pPr>
      <w:pStyle w:val="ae"/>
    </w:pPr>
  </w:p>
  <w:tbl>
    <w:tblPr>
      <w:tblW w:w="10524" w:type="dxa"/>
      <w:tblInd w:w="-176" w:type="dxa"/>
      <w:tblLayout w:type="fixed"/>
      <w:tblLook w:val="0000" w:firstRow="0" w:lastRow="0" w:firstColumn="0" w:lastColumn="0" w:noHBand="0" w:noVBand="0"/>
    </w:tblPr>
    <w:tblGrid>
      <w:gridCol w:w="3889"/>
      <w:gridCol w:w="6635"/>
    </w:tblGrid>
    <w:tr w:rsidR="002E4D02" w:rsidRPr="00D47C4B" w:rsidTr="001876BF">
      <w:trPr>
        <w:trHeight w:val="1231"/>
      </w:trPr>
      <w:tc>
        <w:tcPr>
          <w:tcW w:w="3510" w:type="dxa"/>
          <w:shd w:val="clear" w:color="auto" w:fill="auto"/>
        </w:tcPr>
        <w:p w:rsidR="002E4D02" w:rsidRPr="00D47C4B" w:rsidRDefault="002E4D02" w:rsidP="001876BF">
          <w:pPr>
            <w:spacing w:line="240" w:lineRule="auto"/>
            <w:ind w:left="-108" w:right="-108"/>
            <w:rPr>
              <w:rFonts w:ascii="Arial Narrow" w:hAnsi="Arial Narrow"/>
              <w:lang w:val="ru-RU" w:eastAsia="bg-BG"/>
            </w:rPr>
          </w:pPr>
          <w:r>
            <w:rPr>
              <w:noProof/>
              <w:lang w:eastAsia="bg-BG"/>
            </w:rPr>
            <w:drawing>
              <wp:inline distT="0" distB="0" distL="0" distR="0" wp14:anchorId="3248E033" wp14:editId="30CDC39E">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E4D02" w:rsidRPr="00D47C4B" w:rsidRDefault="002E4D02"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0D65BFD" wp14:editId="1A93DFB7">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35FA2B0D" wp14:editId="595254B5">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E4D02" w:rsidRPr="00636594" w:rsidRDefault="002E4D02" w:rsidP="0063659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25" w:rsidRDefault="00B06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25052E0"/>
    <w:multiLevelType w:val="hybridMultilevel"/>
    <w:tmpl w:val="F4AAE3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9275221"/>
    <w:multiLevelType w:val="hybridMultilevel"/>
    <w:tmpl w:val="F6526AB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0EC55AFF"/>
    <w:multiLevelType w:val="hybridMultilevel"/>
    <w:tmpl w:val="5A1E8412"/>
    <w:lvl w:ilvl="0" w:tplc="17A6965E">
      <w:start w:val="1"/>
      <w:numFmt w:val="decimal"/>
      <w:lvlText w:val="%1."/>
      <w:lvlJc w:val="left"/>
      <w:pPr>
        <w:ind w:left="72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3">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5">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5AF00D1"/>
    <w:multiLevelType w:val="hybridMultilevel"/>
    <w:tmpl w:val="1680A9A4"/>
    <w:lvl w:ilvl="0" w:tplc="E6167A6C">
      <w:start w:val="1"/>
      <w:numFmt w:val="decimal"/>
      <w:lvlText w:val="%1."/>
      <w:lvlJc w:val="left"/>
      <w:pPr>
        <w:ind w:left="1080" w:hanging="360"/>
      </w:pPr>
      <w:rPr>
        <w:rFonts w:ascii="Calibri" w:hAnsi="Calibri" w:hint="default"/>
        <w:b/>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15B442E3"/>
    <w:multiLevelType w:val="hybridMultilevel"/>
    <w:tmpl w:val="F9863B34"/>
    <w:lvl w:ilvl="0" w:tplc="A9C6819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67D740E"/>
    <w:multiLevelType w:val="hybridMultilevel"/>
    <w:tmpl w:val="23560D20"/>
    <w:lvl w:ilvl="0" w:tplc="F154D780">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BA35DC"/>
    <w:multiLevelType w:val="hybridMultilevel"/>
    <w:tmpl w:val="04547018"/>
    <w:lvl w:ilvl="0" w:tplc="EC308D8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5">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3FC65BD5"/>
    <w:multiLevelType w:val="hybridMultilevel"/>
    <w:tmpl w:val="7B061A7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2">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4F3C6C81"/>
    <w:multiLevelType w:val="hybridMultilevel"/>
    <w:tmpl w:val="D1401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12428F7"/>
    <w:multiLevelType w:val="hybridMultilevel"/>
    <w:tmpl w:val="E2929FE0"/>
    <w:lvl w:ilvl="0" w:tplc="6BC84C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0770293"/>
    <w:multiLevelType w:val="hybridMultilevel"/>
    <w:tmpl w:val="4F04D894"/>
    <w:lvl w:ilvl="0" w:tplc="F68054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2">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4">
    <w:nsid w:val="6FE61D08"/>
    <w:multiLevelType w:val="hybridMultilevel"/>
    <w:tmpl w:val="51C8CE3E"/>
    <w:lvl w:ilvl="0" w:tplc="9D9E3F22">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5">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6">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nsid w:val="79F75CC4"/>
    <w:multiLevelType w:val="multilevel"/>
    <w:tmpl w:val="85F0D13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5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6"/>
    <w:lvlOverride w:ilvl="0">
      <w:startOverride w:val="1"/>
    </w:lvlOverride>
  </w:num>
  <w:num w:numId="4">
    <w:abstractNumId w:val="40"/>
    <w:lvlOverride w:ilvl="0">
      <w:startOverride w:val="1"/>
    </w:lvlOverride>
  </w:num>
  <w:num w:numId="5">
    <w:abstractNumId w:val="46"/>
  </w:num>
  <w:num w:numId="6">
    <w:abstractNumId w:val="40"/>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38"/>
  </w:num>
  <w:num w:numId="11">
    <w:abstractNumId w:val="59"/>
  </w:num>
  <w:num w:numId="12">
    <w:abstractNumId w:val="30"/>
  </w:num>
  <w:num w:numId="13">
    <w:abstractNumId w:val="55"/>
  </w:num>
  <w:num w:numId="14">
    <w:abstractNumId w:val="35"/>
  </w:num>
  <w:num w:numId="15">
    <w:abstractNumId w:val="57"/>
  </w:num>
  <w:num w:numId="16">
    <w:abstractNumId w:val="24"/>
  </w:num>
  <w:num w:numId="17">
    <w:abstractNumId w:val="45"/>
  </w:num>
  <w:num w:numId="18">
    <w:abstractNumId w:val="23"/>
  </w:num>
  <w:num w:numId="19">
    <w:abstractNumId w:val="29"/>
  </w:num>
  <w:num w:numId="20">
    <w:abstractNumId w:val="42"/>
  </w:num>
  <w:num w:numId="21">
    <w:abstractNumId w:val="33"/>
  </w:num>
  <w:num w:numId="22">
    <w:abstractNumId w:val="53"/>
  </w:num>
  <w:num w:numId="23">
    <w:abstractNumId w:val="28"/>
  </w:num>
  <w:num w:numId="24">
    <w:abstractNumId w:val="41"/>
  </w:num>
  <w:num w:numId="25">
    <w:abstractNumId w:val="25"/>
  </w:num>
  <w:num w:numId="26">
    <w:abstractNumId w:val="39"/>
  </w:num>
  <w:num w:numId="27">
    <w:abstractNumId w:val="34"/>
  </w:num>
  <w:num w:numId="28">
    <w:abstractNumId w:val="47"/>
  </w:num>
  <w:num w:numId="29">
    <w:abstractNumId w:val="51"/>
  </w:num>
  <w:num w:numId="30">
    <w:abstractNumId w:val="50"/>
  </w:num>
  <w:num w:numId="31">
    <w:abstractNumId w:val="20"/>
  </w:num>
  <w:num w:numId="32">
    <w:abstractNumId w:val="22"/>
  </w:num>
  <w:num w:numId="33">
    <w:abstractNumId w:val="48"/>
  </w:num>
  <w:num w:numId="34">
    <w:abstractNumId w:val="56"/>
  </w:num>
  <w:num w:numId="35">
    <w:abstractNumId w:val="19"/>
  </w:num>
  <w:num w:numId="36">
    <w:abstractNumId w:val="37"/>
  </w:num>
  <w:num w:numId="37">
    <w:abstractNumId w:val="36"/>
  </w:num>
  <w:num w:numId="38">
    <w:abstractNumId w:val="58"/>
  </w:num>
  <w:num w:numId="39">
    <w:abstractNumId w:val="27"/>
  </w:num>
  <w:num w:numId="40">
    <w:abstractNumId w:val="26"/>
  </w:num>
  <w:num w:numId="41">
    <w:abstractNumId w:val="49"/>
  </w:num>
  <w:num w:numId="42">
    <w:abstractNumId w:val="44"/>
  </w:num>
  <w:num w:numId="43">
    <w:abstractNumId w:val="54"/>
  </w:num>
  <w:num w:numId="44">
    <w:abstractNumId w:val="32"/>
  </w:num>
  <w:num w:numId="45">
    <w:abstractNumId w:val="21"/>
  </w:num>
  <w:num w:numId="46">
    <w:abstractNumId w:val="43"/>
  </w:num>
  <w:num w:numId="47">
    <w:abstractNumId w:val="18"/>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10A6"/>
    <w:rsid w:val="00003ACF"/>
    <w:rsid w:val="00003B10"/>
    <w:rsid w:val="00003C1B"/>
    <w:rsid w:val="000045BC"/>
    <w:rsid w:val="000056B7"/>
    <w:rsid w:val="000062D4"/>
    <w:rsid w:val="00007D6E"/>
    <w:rsid w:val="00010362"/>
    <w:rsid w:val="00010569"/>
    <w:rsid w:val="00010F4F"/>
    <w:rsid w:val="00012494"/>
    <w:rsid w:val="0001339B"/>
    <w:rsid w:val="000149C1"/>
    <w:rsid w:val="0001750A"/>
    <w:rsid w:val="0002077D"/>
    <w:rsid w:val="00020A8D"/>
    <w:rsid w:val="000226E5"/>
    <w:rsid w:val="00024883"/>
    <w:rsid w:val="00024969"/>
    <w:rsid w:val="00025222"/>
    <w:rsid w:val="0003184E"/>
    <w:rsid w:val="0003668C"/>
    <w:rsid w:val="000370A0"/>
    <w:rsid w:val="000379E0"/>
    <w:rsid w:val="00037AA1"/>
    <w:rsid w:val="00040F72"/>
    <w:rsid w:val="00041860"/>
    <w:rsid w:val="000420F8"/>
    <w:rsid w:val="00043E31"/>
    <w:rsid w:val="00043EAF"/>
    <w:rsid w:val="00044C63"/>
    <w:rsid w:val="000463E7"/>
    <w:rsid w:val="00051D3C"/>
    <w:rsid w:val="000523AB"/>
    <w:rsid w:val="00055C7B"/>
    <w:rsid w:val="0006048C"/>
    <w:rsid w:val="000621F3"/>
    <w:rsid w:val="00063FD4"/>
    <w:rsid w:val="000643D6"/>
    <w:rsid w:val="000659FB"/>
    <w:rsid w:val="00071093"/>
    <w:rsid w:val="000716FB"/>
    <w:rsid w:val="00072203"/>
    <w:rsid w:val="000741CE"/>
    <w:rsid w:val="00077646"/>
    <w:rsid w:val="0008020E"/>
    <w:rsid w:val="000818C9"/>
    <w:rsid w:val="000840ED"/>
    <w:rsid w:val="000862B1"/>
    <w:rsid w:val="000867E6"/>
    <w:rsid w:val="00091349"/>
    <w:rsid w:val="00092942"/>
    <w:rsid w:val="00092BF8"/>
    <w:rsid w:val="00096BD2"/>
    <w:rsid w:val="000A3021"/>
    <w:rsid w:val="000A5136"/>
    <w:rsid w:val="000A60EE"/>
    <w:rsid w:val="000A70CB"/>
    <w:rsid w:val="000A7E2C"/>
    <w:rsid w:val="000B0A23"/>
    <w:rsid w:val="000B259F"/>
    <w:rsid w:val="000B2CEF"/>
    <w:rsid w:val="000B4163"/>
    <w:rsid w:val="000B741C"/>
    <w:rsid w:val="000C1108"/>
    <w:rsid w:val="000C2701"/>
    <w:rsid w:val="000C4350"/>
    <w:rsid w:val="000C5CC0"/>
    <w:rsid w:val="000C6365"/>
    <w:rsid w:val="000C68D0"/>
    <w:rsid w:val="000C6B83"/>
    <w:rsid w:val="000C71CE"/>
    <w:rsid w:val="000C7A61"/>
    <w:rsid w:val="000D3982"/>
    <w:rsid w:val="000D5A47"/>
    <w:rsid w:val="000D7F4F"/>
    <w:rsid w:val="000E06B5"/>
    <w:rsid w:val="000E09F1"/>
    <w:rsid w:val="000E0A31"/>
    <w:rsid w:val="000E17CB"/>
    <w:rsid w:val="000E1D97"/>
    <w:rsid w:val="000E244D"/>
    <w:rsid w:val="000E258F"/>
    <w:rsid w:val="000E3C98"/>
    <w:rsid w:val="000E405B"/>
    <w:rsid w:val="000E42CE"/>
    <w:rsid w:val="000E674D"/>
    <w:rsid w:val="000E7BAC"/>
    <w:rsid w:val="000F142A"/>
    <w:rsid w:val="000F30D5"/>
    <w:rsid w:val="000F4474"/>
    <w:rsid w:val="000F7D9B"/>
    <w:rsid w:val="00101450"/>
    <w:rsid w:val="001016E6"/>
    <w:rsid w:val="00101A3C"/>
    <w:rsid w:val="00102D8B"/>
    <w:rsid w:val="001069F5"/>
    <w:rsid w:val="001071C0"/>
    <w:rsid w:val="001103B6"/>
    <w:rsid w:val="001104BE"/>
    <w:rsid w:val="00113093"/>
    <w:rsid w:val="00113661"/>
    <w:rsid w:val="001142C9"/>
    <w:rsid w:val="00114EB3"/>
    <w:rsid w:val="0011738B"/>
    <w:rsid w:val="001203FC"/>
    <w:rsid w:val="0012356E"/>
    <w:rsid w:val="0012375A"/>
    <w:rsid w:val="001312BD"/>
    <w:rsid w:val="00131453"/>
    <w:rsid w:val="00132E01"/>
    <w:rsid w:val="001332DA"/>
    <w:rsid w:val="00133529"/>
    <w:rsid w:val="001354E2"/>
    <w:rsid w:val="00136353"/>
    <w:rsid w:val="0014048D"/>
    <w:rsid w:val="001414C8"/>
    <w:rsid w:val="00142C80"/>
    <w:rsid w:val="001434CF"/>
    <w:rsid w:val="0014416E"/>
    <w:rsid w:val="00145228"/>
    <w:rsid w:val="001455E8"/>
    <w:rsid w:val="00146751"/>
    <w:rsid w:val="0014722C"/>
    <w:rsid w:val="00147B30"/>
    <w:rsid w:val="00150D81"/>
    <w:rsid w:val="00151295"/>
    <w:rsid w:val="00151555"/>
    <w:rsid w:val="00151750"/>
    <w:rsid w:val="0015179F"/>
    <w:rsid w:val="00152122"/>
    <w:rsid w:val="00152EBC"/>
    <w:rsid w:val="00153728"/>
    <w:rsid w:val="00154830"/>
    <w:rsid w:val="001548F2"/>
    <w:rsid w:val="00155AC3"/>
    <w:rsid w:val="00157AFF"/>
    <w:rsid w:val="001623AB"/>
    <w:rsid w:val="001624CF"/>
    <w:rsid w:val="00163830"/>
    <w:rsid w:val="00163E96"/>
    <w:rsid w:val="00164353"/>
    <w:rsid w:val="00164C49"/>
    <w:rsid w:val="00164FB2"/>
    <w:rsid w:val="00165BE9"/>
    <w:rsid w:val="0016743A"/>
    <w:rsid w:val="00167E07"/>
    <w:rsid w:val="001711BB"/>
    <w:rsid w:val="0017249A"/>
    <w:rsid w:val="00172FFF"/>
    <w:rsid w:val="001731D8"/>
    <w:rsid w:val="00173956"/>
    <w:rsid w:val="00174401"/>
    <w:rsid w:val="001746ED"/>
    <w:rsid w:val="00175A97"/>
    <w:rsid w:val="00177A43"/>
    <w:rsid w:val="001806F4"/>
    <w:rsid w:val="00182D15"/>
    <w:rsid w:val="0018368C"/>
    <w:rsid w:val="00183A43"/>
    <w:rsid w:val="00184DA9"/>
    <w:rsid w:val="001852A7"/>
    <w:rsid w:val="00187416"/>
    <w:rsid w:val="001876BF"/>
    <w:rsid w:val="00187C8C"/>
    <w:rsid w:val="00187EEF"/>
    <w:rsid w:val="00190341"/>
    <w:rsid w:val="00190BE4"/>
    <w:rsid w:val="00190E7C"/>
    <w:rsid w:val="00191DA1"/>
    <w:rsid w:val="0019256F"/>
    <w:rsid w:val="00192596"/>
    <w:rsid w:val="001945FB"/>
    <w:rsid w:val="00195D95"/>
    <w:rsid w:val="00197997"/>
    <w:rsid w:val="001979A3"/>
    <w:rsid w:val="001A0998"/>
    <w:rsid w:val="001A3C00"/>
    <w:rsid w:val="001A3D1B"/>
    <w:rsid w:val="001A5114"/>
    <w:rsid w:val="001A5951"/>
    <w:rsid w:val="001A59E1"/>
    <w:rsid w:val="001A7611"/>
    <w:rsid w:val="001A791A"/>
    <w:rsid w:val="001B0304"/>
    <w:rsid w:val="001B1B7D"/>
    <w:rsid w:val="001B1BCF"/>
    <w:rsid w:val="001B249A"/>
    <w:rsid w:val="001B302C"/>
    <w:rsid w:val="001B3303"/>
    <w:rsid w:val="001B3AC2"/>
    <w:rsid w:val="001B48C7"/>
    <w:rsid w:val="001C14BA"/>
    <w:rsid w:val="001C26C9"/>
    <w:rsid w:val="001C2971"/>
    <w:rsid w:val="001C737B"/>
    <w:rsid w:val="001D0D8B"/>
    <w:rsid w:val="001D15EA"/>
    <w:rsid w:val="001D279D"/>
    <w:rsid w:val="001D290F"/>
    <w:rsid w:val="001D3F4A"/>
    <w:rsid w:val="001D4383"/>
    <w:rsid w:val="001D7282"/>
    <w:rsid w:val="001E076E"/>
    <w:rsid w:val="001E1FAF"/>
    <w:rsid w:val="001E3CEA"/>
    <w:rsid w:val="001E5C1E"/>
    <w:rsid w:val="001F07B9"/>
    <w:rsid w:val="001F0EBE"/>
    <w:rsid w:val="001F17AB"/>
    <w:rsid w:val="001F257E"/>
    <w:rsid w:val="001F3047"/>
    <w:rsid w:val="001F3E17"/>
    <w:rsid w:val="001F4A86"/>
    <w:rsid w:val="001F53C2"/>
    <w:rsid w:val="001F71D6"/>
    <w:rsid w:val="001F762B"/>
    <w:rsid w:val="002005E8"/>
    <w:rsid w:val="00200E09"/>
    <w:rsid w:val="00201EC6"/>
    <w:rsid w:val="002038A8"/>
    <w:rsid w:val="00203B9D"/>
    <w:rsid w:val="00204624"/>
    <w:rsid w:val="0020475F"/>
    <w:rsid w:val="00204DA5"/>
    <w:rsid w:val="0020537F"/>
    <w:rsid w:val="00205EA1"/>
    <w:rsid w:val="00210FC0"/>
    <w:rsid w:val="00212244"/>
    <w:rsid w:val="00215007"/>
    <w:rsid w:val="0021567B"/>
    <w:rsid w:val="00216499"/>
    <w:rsid w:val="002171D9"/>
    <w:rsid w:val="0021780D"/>
    <w:rsid w:val="00217B19"/>
    <w:rsid w:val="00217DDC"/>
    <w:rsid w:val="00220080"/>
    <w:rsid w:val="00221E99"/>
    <w:rsid w:val="002226B7"/>
    <w:rsid w:val="0022319F"/>
    <w:rsid w:val="00224213"/>
    <w:rsid w:val="002276D0"/>
    <w:rsid w:val="00227F29"/>
    <w:rsid w:val="0023058C"/>
    <w:rsid w:val="0023082B"/>
    <w:rsid w:val="00232B17"/>
    <w:rsid w:val="0023312E"/>
    <w:rsid w:val="00235753"/>
    <w:rsid w:val="00235EE6"/>
    <w:rsid w:val="00240B39"/>
    <w:rsid w:val="00240C0F"/>
    <w:rsid w:val="00241BB7"/>
    <w:rsid w:val="0024417B"/>
    <w:rsid w:val="002449A4"/>
    <w:rsid w:val="00246645"/>
    <w:rsid w:val="00246E44"/>
    <w:rsid w:val="00246E45"/>
    <w:rsid w:val="00247E60"/>
    <w:rsid w:val="002508F5"/>
    <w:rsid w:val="00250A7D"/>
    <w:rsid w:val="00251A45"/>
    <w:rsid w:val="00252644"/>
    <w:rsid w:val="00252793"/>
    <w:rsid w:val="002539C9"/>
    <w:rsid w:val="00254236"/>
    <w:rsid w:val="00254788"/>
    <w:rsid w:val="0025491A"/>
    <w:rsid w:val="00254B4F"/>
    <w:rsid w:val="00255E6D"/>
    <w:rsid w:val="002602B0"/>
    <w:rsid w:val="00260615"/>
    <w:rsid w:val="00262249"/>
    <w:rsid w:val="00263898"/>
    <w:rsid w:val="0026633D"/>
    <w:rsid w:val="00266F34"/>
    <w:rsid w:val="002704B4"/>
    <w:rsid w:val="00272CAB"/>
    <w:rsid w:val="00273D20"/>
    <w:rsid w:val="00274009"/>
    <w:rsid w:val="002745C9"/>
    <w:rsid w:val="002751F5"/>
    <w:rsid w:val="00275DF0"/>
    <w:rsid w:val="002761C0"/>
    <w:rsid w:val="00276479"/>
    <w:rsid w:val="002766F5"/>
    <w:rsid w:val="00276701"/>
    <w:rsid w:val="002772CF"/>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02F7"/>
    <w:rsid w:val="002B2DDB"/>
    <w:rsid w:val="002B37BD"/>
    <w:rsid w:val="002B48D4"/>
    <w:rsid w:val="002B7482"/>
    <w:rsid w:val="002C0D76"/>
    <w:rsid w:val="002C116C"/>
    <w:rsid w:val="002C3792"/>
    <w:rsid w:val="002C4027"/>
    <w:rsid w:val="002C41EF"/>
    <w:rsid w:val="002C42AF"/>
    <w:rsid w:val="002C42F5"/>
    <w:rsid w:val="002C4C93"/>
    <w:rsid w:val="002C53FB"/>
    <w:rsid w:val="002C6591"/>
    <w:rsid w:val="002C6667"/>
    <w:rsid w:val="002D09BA"/>
    <w:rsid w:val="002D33A0"/>
    <w:rsid w:val="002D4402"/>
    <w:rsid w:val="002D501B"/>
    <w:rsid w:val="002D6554"/>
    <w:rsid w:val="002D7218"/>
    <w:rsid w:val="002E2D1B"/>
    <w:rsid w:val="002E4134"/>
    <w:rsid w:val="002E479E"/>
    <w:rsid w:val="002E4D02"/>
    <w:rsid w:val="002E6982"/>
    <w:rsid w:val="002E6AF9"/>
    <w:rsid w:val="002E7F44"/>
    <w:rsid w:val="002F0ADF"/>
    <w:rsid w:val="002F12A6"/>
    <w:rsid w:val="002F19A1"/>
    <w:rsid w:val="002F25C5"/>
    <w:rsid w:val="002F2ADA"/>
    <w:rsid w:val="002F4011"/>
    <w:rsid w:val="002F5715"/>
    <w:rsid w:val="002F73C5"/>
    <w:rsid w:val="00300BEF"/>
    <w:rsid w:val="00303651"/>
    <w:rsid w:val="00306351"/>
    <w:rsid w:val="00306BF2"/>
    <w:rsid w:val="0030764B"/>
    <w:rsid w:val="0031215A"/>
    <w:rsid w:val="0031472F"/>
    <w:rsid w:val="00314DF3"/>
    <w:rsid w:val="00315C1B"/>
    <w:rsid w:val="00316491"/>
    <w:rsid w:val="00316E5E"/>
    <w:rsid w:val="0031731F"/>
    <w:rsid w:val="00320804"/>
    <w:rsid w:val="00320B3C"/>
    <w:rsid w:val="00320D25"/>
    <w:rsid w:val="00320D99"/>
    <w:rsid w:val="0032289F"/>
    <w:rsid w:val="0032325E"/>
    <w:rsid w:val="0032366B"/>
    <w:rsid w:val="0033147D"/>
    <w:rsid w:val="00333315"/>
    <w:rsid w:val="003349ED"/>
    <w:rsid w:val="00336174"/>
    <w:rsid w:val="00336D62"/>
    <w:rsid w:val="00337863"/>
    <w:rsid w:val="00337F59"/>
    <w:rsid w:val="0034256B"/>
    <w:rsid w:val="00342892"/>
    <w:rsid w:val="00342D50"/>
    <w:rsid w:val="003432DB"/>
    <w:rsid w:val="00345DAE"/>
    <w:rsid w:val="00346D3F"/>
    <w:rsid w:val="00347768"/>
    <w:rsid w:val="0035096E"/>
    <w:rsid w:val="00350ACE"/>
    <w:rsid w:val="0035320A"/>
    <w:rsid w:val="0035495F"/>
    <w:rsid w:val="0035604E"/>
    <w:rsid w:val="00356172"/>
    <w:rsid w:val="003561E9"/>
    <w:rsid w:val="00356BD0"/>
    <w:rsid w:val="00356E1F"/>
    <w:rsid w:val="00357FDE"/>
    <w:rsid w:val="00357FF6"/>
    <w:rsid w:val="00362123"/>
    <w:rsid w:val="00362F3E"/>
    <w:rsid w:val="003638A3"/>
    <w:rsid w:val="00364904"/>
    <w:rsid w:val="00365FDD"/>
    <w:rsid w:val="00367492"/>
    <w:rsid w:val="00370540"/>
    <w:rsid w:val="003710D6"/>
    <w:rsid w:val="0037380F"/>
    <w:rsid w:val="00375064"/>
    <w:rsid w:val="003765F7"/>
    <w:rsid w:val="003777AF"/>
    <w:rsid w:val="00377958"/>
    <w:rsid w:val="003810D4"/>
    <w:rsid w:val="003825F9"/>
    <w:rsid w:val="00382797"/>
    <w:rsid w:val="00382DEE"/>
    <w:rsid w:val="003834D3"/>
    <w:rsid w:val="00383F48"/>
    <w:rsid w:val="00384398"/>
    <w:rsid w:val="003864CF"/>
    <w:rsid w:val="00390E27"/>
    <w:rsid w:val="003913D4"/>
    <w:rsid w:val="00391F96"/>
    <w:rsid w:val="00392AD3"/>
    <w:rsid w:val="0039323C"/>
    <w:rsid w:val="00393282"/>
    <w:rsid w:val="00394391"/>
    <w:rsid w:val="00395995"/>
    <w:rsid w:val="00395F74"/>
    <w:rsid w:val="00397B01"/>
    <w:rsid w:val="003A0361"/>
    <w:rsid w:val="003A217C"/>
    <w:rsid w:val="003A516D"/>
    <w:rsid w:val="003A6119"/>
    <w:rsid w:val="003A63DE"/>
    <w:rsid w:val="003B3104"/>
    <w:rsid w:val="003B388C"/>
    <w:rsid w:val="003B6664"/>
    <w:rsid w:val="003B6910"/>
    <w:rsid w:val="003B6A45"/>
    <w:rsid w:val="003B6F74"/>
    <w:rsid w:val="003B7344"/>
    <w:rsid w:val="003B76FF"/>
    <w:rsid w:val="003C107A"/>
    <w:rsid w:val="003C35BE"/>
    <w:rsid w:val="003C47C6"/>
    <w:rsid w:val="003C6FC3"/>
    <w:rsid w:val="003C79F7"/>
    <w:rsid w:val="003D004C"/>
    <w:rsid w:val="003D0A81"/>
    <w:rsid w:val="003D14BB"/>
    <w:rsid w:val="003D15F5"/>
    <w:rsid w:val="003D1863"/>
    <w:rsid w:val="003D2636"/>
    <w:rsid w:val="003D2F3C"/>
    <w:rsid w:val="003D3566"/>
    <w:rsid w:val="003D3899"/>
    <w:rsid w:val="003D4132"/>
    <w:rsid w:val="003D4C7B"/>
    <w:rsid w:val="003E00CF"/>
    <w:rsid w:val="003E0524"/>
    <w:rsid w:val="003E08FA"/>
    <w:rsid w:val="003E0E13"/>
    <w:rsid w:val="003E2CCF"/>
    <w:rsid w:val="003E3690"/>
    <w:rsid w:val="003E4402"/>
    <w:rsid w:val="003E547F"/>
    <w:rsid w:val="003E5AD6"/>
    <w:rsid w:val="003E6958"/>
    <w:rsid w:val="003E7C22"/>
    <w:rsid w:val="003F043E"/>
    <w:rsid w:val="003F1E6D"/>
    <w:rsid w:val="003F5045"/>
    <w:rsid w:val="003F7E5C"/>
    <w:rsid w:val="00400AAF"/>
    <w:rsid w:val="00400DAC"/>
    <w:rsid w:val="0040135E"/>
    <w:rsid w:val="0040247B"/>
    <w:rsid w:val="0040490F"/>
    <w:rsid w:val="00406B10"/>
    <w:rsid w:val="004117D9"/>
    <w:rsid w:val="00411A2C"/>
    <w:rsid w:val="00414C93"/>
    <w:rsid w:val="00414F4E"/>
    <w:rsid w:val="004151BC"/>
    <w:rsid w:val="004158C5"/>
    <w:rsid w:val="00415BD6"/>
    <w:rsid w:val="00416003"/>
    <w:rsid w:val="00416F5D"/>
    <w:rsid w:val="00417F9C"/>
    <w:rsid w:val="0042002F"/>
    <w:rsid w:val="00421B90"/>
    <w:rsid w:val="00423C43"/>
    <w:rsid w:val="004243B1"/>
    <w:rsid w:val="00424D07"/>
    <w:rsid w:val="0042724C"/>
    <w:rsid w:val="00430055"/>
    <w:rsid w:val="00431791"/>
    <w:rsid w:val="00432C15"/>
    <w:rsid w:val="00433CB2"/>
    <w:rsid w:val="00436F81"/>
    <w:rsid w:val="0044086F"/>
    <w:rsid w:val="00441286"/>
    <w:rsid w:val="0044268A"/>
    <w:rsid w:val="00444353"/>
    <w:rsid w:val="00444F9E"/>
    <w:rsid w:val="00445FC1"/>
    <w:rsid w:val="00446833"/>
    <w:rsid w:val="0044718F"/>
    <w:rsid w:val="004522F8"/>
    <w:rsid w:val="00452692"/>
    <w:rsid w:val="00452B61"/>
    <w:rsid w:val="0045321B"/>
    <w:rsid w:val="00454E23"/>
    <w:rsid w:val="00455E81"/>
    <w:rsid w:val="0045694B"/>
    <w:rsid w:val="00457D05"/>
    <w:rsid w:val="00463C7E"/>
    <w:rsid w:val="0046457F"/>
    <w:rsid w:val="00464AA2"/>
    <w:rsid w:val="00465329"/>
    <w:rsid w:val="00465349"/>
    <w:rsid w:val="00467926"/>
    <w:rsid w:val="004703E8"/>
    <w:rsid w:val="00471BE1"/>
    <w:rsid w:val="00472153"/>
    <w:rsid w:val="00473916"/>
    <w:rsid w:val="00474023"/>
    <w:rsid w:val="00475811"/>
    <w:rsid w:val="00475F4B"/>
    <w:rsid w:val="0047686F"/>
    <w:rsid w:val="004802A0"/>
    <w:rsid w:val="0048048B"/>
    <w:rsid w:val="00480D76"/>
    <w:rsid w:val="00482895"/>
    <w:rsid w:val="0048424A"/>
    <w:rsid w:val="00485C3B"/>
    <w:rsid w:val="004863D5"/>
    <w:rsid w:val="00486BCE"/>
    <w:rsid w:val="0048766D"/>
    <w:rsid w:val="00487772"/>
    <w:rsid w:val="00490E5D"/>
    <w:rsid w:val="00493898"/>
    <w:rsid w:val="004939CC"/>
    <w:rsid w:val="00494CB0"/>
    <w:rsid w:val="004965AD"/>
    <w:rsid w:val="00497301"/>
    <w:rsid w:val="00497833"/>
    <w:rsid w:val="004979B3"/>
    <w:rsid w:val="004979B7"/>
    <w:rsid w:val="004A0B7A"/>
    <w:rsid w:val="004A0FC4"/>
    <w:rsid w:val="004A16AD"/>
    <w:rsid w:val="004A3259"/>
    <w:rsid w:val="004A4305"/>
    <w:rsid w:val="004A4B67"/>
    <w:rsid w:val="004B0F98"/>
    <w:rsid w:val="004B1BC4"/>
    <w:rsid w:val="004B2C92"/>
    <w:rsid w:val="004B40D5"/>
    <w:rsid w:val="004B4921"/>
    <w:rsid w:val="004B5D39"/>
    <w:rsid w:val="004B7CF7"/>
    <w:rsid w:val="004C022A"/>
    <w:rsid w:val="004C1742"/>
    <w:rsid w:val="004C297A"/>
    <w:rsid w:val="004C35FF"/>
    <w:rsid w:val="004C3E41"/>
    <w:rsid w:val="004C5739"/>
    <w:rsid w:val="004D059A"/>
    <w:rsid w:val="004D075F"/>
    <w:rsid w:val="004D1A5F"/>
    <w:rsid w:val="004D1CAC"/>
    <w:rsid w:val="004D391B"/>
    <w:rsid w:val="004D3BEF"/>
    <w:rsid w:val="004D3D26"/>
    <w:rsid w:val="004D5146"/>
    <w:rsid w:val="004D5B94"/>
    <w:rsid w:val="004D7164"/>
    <w:rsid w:val="004E399C"/>
    <w:rsid w:val="004E464D"/>
    <w:rsid w:val="004E5489"/>
    <w:rsid w:val="004F30EB"/>
    <w:rsid w:val="004F4129"/>
    <w:rsid w:val="004F4952"/>
    <w:rsid w:val="004F4B16"/>
    <w:rsid w:val="004F4B39"/>
    <w:rsid w:val="004F5BF0"/>
    <w:rsid w:val="004F70F2"/>
    <w:rsid w:val="004F7B3F"/>
    <w:rsid w:val="00500111"/>
    <w:rsid w:val="00500FC3"/>
    <w:rsid w:val="005042F9"/>
    <w:rsid w:val="00505C08"/>
    <w:rsid w:val="00510DE8"/>
    <w:rsid w:val="00511C38"/>
    <w:rsid w:val="00512305"/>
    <w:rsid w:val="00513C8E"/>
    <w:rsid w:val="00514ACB"/>
    <w:rsid w:val="00515061"/>
    <w:rsid w:val="0051550E"/>
    <w:rsid w:val="00517765"/>
    <w:rsid w:val="00517F47"/>
    <w:rsid w:val="00520A06"/>
    <w:rsid w:val="00520B48"/>
    <w:rsid w:val="00520E03"/>
    <w:rsid w:val="00521FD6"/>
    <w:rsid w:val="00523854"/>
    <w:rsid w:val="00524F59"/>
    <w:rsid w:val="00525010"/>
    <w:rsid w:val="00525A6E"/>
    <w:rsid w:val="00526372"/>
    <w:rsid w:val="00526A73"/>
    <w:rsid w:val="00527301"/>
    <w:rsid w:val="00527E3C"/>
    <w:rsid w:val="00531A80"/>
    <w:rsid w:val="00532324"/>
    <w:rsid w:val="005324C1"/>
    <w:rsid w:val="0053275B"/>
    <w:rsid w:val="00534DA8"/>
    <w:rsid w:val="00534EB8"/>
    <w:rsid w:val="0053548C"/>
    <w:rsid w:val="00535BBF"/>
    <w:rsid w:val="005375E4"/>
    <w:rsid w:val="0053764D"/>
    <w:rsid w:val="00541685"/>
    <w:rsid w:val="005420ED"/>
    <w:rsid w:val="0054292A"/>
    <w:rsid w:val="005433BC"/>
    <w:rsid w:val="0054399C"/>
    <w:rsid w:val="00546711"/>
    <w:rsid w:val="00546D87"/>
    <w:rsid w:val="00546DFE"/>
    <w:rsid w:val="00547533"/>
    <w:rsid w:val="005478D3"/>
    <w:rsid w:val="005502F8"/>
    <w:rsid w:val="00551431"/>
    <w:rsid w:val="00551D0E"/>
    <w:rsid w:val="00553769"/>
    <w:rsid w:val="00553F4A"/>
    <w:rsid w:val="005541B8"/>
    <w:rsid w:val="00555C4F"/>
    <w:rsid w:val="00556F2E"/>
    <w:rsid w:val="00560604"/>
    <w:rsid w:val="005606B4"/>
    <w:rsid w:val="0056096F"/>
    <w:rsid w:val="0056259E"/>
    <w:rsid w:val="0056304F"/>
    <w:rsid w:val="005631B3"/>
    <w:rsid w:val="00563451"/>
    <w:rsid w:val="00564F04"/>
    <w:rsid w:val="00566B19"/>
    <w:rsid w:val="005702FA"/>
    <w:rsid w:val="00571C59"/>
    <w:rsid w:val="005742D0"/>
    <w:rsid w:val="00574C02"/>
    <w:rsid w:val="00575DF1"/>
    <w:rsid w:val="00576A5A"/>
    <w:rsid w:val="00580045"/>
    <w:rsid w:val="00581AFC"/>
    <w:rsid w:val="00581C79"/>
    <w:rsid w:val="00581D14"/>
    <w:rsid w:val="005823F8"/>
    <w:rsid w:val="00582C11"/>
    <w:rsid w:val="0058350E"/>
    <w:rsid w:val="00587CF1"/>
    <w:rsid w:val="00590143"/>
    <w:rsid w:val="005942CA"/>
    <w:rsid w:val="00595F98"/>
    <w:rsid w:val="00595FEA"/>
    <w:rsid w:val="00596562"/>
    <w:rsid w:val="005967E1"/>
    <w:rsid w:val="00596F43"/>
    <w:rsid w:val="005A05D5"/>
    <w:rsid w:val="005A2FA9"/>
    <w:rsid w:val="005A4946"/>
    <w:rsid w:val="005A4EA0"/>
    <w:rsid w:val="005A5316"/>
    <w:rsid w:val="005A5A9A"/>
    <w:rsid w:val="005A6CD3"/>
    <w:rsid w:val="005B161C"/>
    <w:rsid w:val="005B3BF6"/>
    <w:rsid w:val="005B3C27"/>
    <w:rsid w:val="005B57C9"/>
    <w:rsid w:val="005B5EF9"/>
    <w:rsid w:val="005C0575"/>
    <w:rsid w:val="005C1774"/>
    <w:rsid w:val="005C4CB1"/>
    <w:rsid w:val="005C6611"/>
    <w:rsid w:val="005C6977"/>
    <w:rsid w:val="005C7D0C"/>
    <w:rsid w:val="005D0EDD"/>
    <w:rsid w:val="005D1415"/>
    <w:rsid w:val="005D154B"/>
    <w:rsid w:val="005D1C07"/>
    <w:rsid w:val="005D2C35"/>
    <w:rsid w:val="005D400C"/>
    <w:rsid w:val="005D4E93"/>
    <w:rsid w:val="005D5E09"/>
    <w:rsid w:val="005D77AE"/>
    <w:rsid w:val="005D7F3B"/>
    <w:rsid w:val="005E10A2"/>
    <w:rsid w:val="005E16DF"/>
    <w:rsid w:val="005E24EB"/>
    <w:rsid w:val="005E2761"/>
    <w:rsid w:val="005E2BE9"/>
    <w:rsid w:val="005E2F04"/>
    <w:rsid w:val="005E5527"/>
    <w:rsid w:val="005E6536"/>
    <w:rsid w:val="005F0200"/>
    <w:rsid w:val="005F0C21"/>
    <w:rsid w:val="005F0FF8"/>
    <w:rsid w:val="005F34F6"/>
    <w:rsid w:val="005F5A41"/>
    <w:rsid w:val="005F5A69"/>
    <w:rsid w:val="005F60BB"/>
    <w:rsid w:val="005F7558"/>
    <w:rsid w:val="00600334"/>
    <w:rsid w:val="00600B6B"/>
    <w:rsid w:val="006018B8"/>
    <w:rsid w:val="00606BBA"/>
    <w:rsid w:val="0060788C"/>
    <w:rsid w:val="006129B0"/>
    <w:rsid w:val="00612B67"/>
    <w:rsid w:val="0061412F"/>
    <w:rsid w:val="00614264"/>
    <w:rsid w:val="00614536"/>
    <w:rsid w:val="00614AD8"/>
    <w:rsid w:val="00615128"/>
    <w:rsid w:val="006176C4"/>
    <w:rsid w:val="00617E22"/>
    <w:rsid w:val="0062224C"/>
    <w:rsid w:val="006222D9"/>
    <w:rsid w:val="00626A9E"/>
    <w:rsid w:val="00627251"/>
    <w:rsid w:val="0062749A"/>
    <w:rsid w:val="006275C3"/>
    <w:rsid w:val="0063216C"/>
    <w:rsid w:val="006356B9"/>
    <w:rsid w:val="00636594"/>
    <w:rsid w:val="00636F3A"/>
    <w:rsid w:val="00637F68"/>
    <w:rsid w:val="00640B4E"/>
    <w:rsid w:val="00643934"/>
    <w:rsid w:val="00644757"/>
    <w:rsid w:val="0064700D"/>
    <w:rsid w:val="006479CE"/>
    <w:rsid w:val="006513DC"/>
    <w:rsid w:val="006514BD"/>
    <w:rsid w:val="0065157F"/>
    <w:rsid w:val="00651A27"/>
    <w:rsid w:val="0065328F"/>
    <w:rsid w:val="006550DA"/>
    <w:rsid w:val="00656EE6"/>
    <w:rsid w:val="006603A8"/>
    <w:rsid w:val="00660BF3"/>
    <w:rsid w:val="00661DCC"/>
    <w:rsid w:val="00664C5A"/>
    <w:rsid w:val="006650B0"/>
    <w:rsid w:val="00665FA0"/>
    <w:rsid w:val="00666678"/>
    <w:rsid w:val="0066773D"/>
    <w:rsid w:val="00670466"/>
    <w:rsid w:val="00670FE4"/>
    <w:rsid w:val="00671654"/>
    <w:rsid w:val="00671E6E"/>
    <w:rsid w:val="006724A1"/>
    <w:rsid w:val="006727AE"/>
    <w:rsid w:val="0067332F"/>
    <w:rsid w:val="00673651"/>
    <w:rsid w:val="006757D9"/>
    <w:rsid w:val="00675C56"/>
    <w:rsid w:val="0067614D"/>
    <w:rsid w:val="006763D4"/>
    <w:rsid w:val="00676C82"/>
    <w:rsid w:val="0068048B"/>
    <w:rsid w:val="0068159E"/>
    <w:rsid w:val="0068192C"/>
    <w:rsid w:val="00681E4B"/>
    <w:rsid w:val="00682598"/>
    <w:rsid w:val="0068279D"/>
    <w:rsid w:val="006837EC"/>
    <w:rsid w:val="00683DA0"/>
    <w:rsid w:val="0068479D"/>
    <w:rsid w:val="00684F95"/>
    <w:rsid w:val="00684FAC"/>
    <w:rsid w:val="00685319"/>
    <w:rsid w:val="00685D53"/>
    <w:rsid w:val="0068670C"/>
    <w:rsid w:val="006906D8"/>
    <w:rsid w:val="00690847"/>
    <w:rsid w:val="00692692"/>
    <w:rsid w:val="0069354D"/>
    <w:rsid w:val="00693C20"/>
    <w:rsid w:val="00693C5F"/>
    <w:rsid w:val="00696E9B"/>
    <w:rsid w:val="006A1A08"/>
    <w:rsid w:val="006A21D5"/>
    <w:rsid w:val="006A3A0C"/>
    <w:rsid w:val="006A4F9D"/>
    <w:rsid w:val="006A5275"/>
    <w:rsid w:val="006A5A30"/>
    <w:rsid w:val="006A65A7"/>
    <w:rsid w:val="006A65ED"/>
    <w:rsid w:val="006A6809"/>
    <w:rsid w:val="006B0891"/>
    <w:rsid w:val="006B225C"/>
    <w:rsid w:val="006B46C8"/>
    <w:rsid w:val="006B4C75"/>
    <w:rsid w:val="006B7CDD"/>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0FB6"/>
    <w:rsid w:val="006D3E00"/>
    <w:rsid w:val="006D6C77"/>
    <w:rsid w:val="006D7998"/>
    <w:rsid w:val="006D7E96"/>
    <w:rsid w:val="006E0221"/>
    <w:rsid w:val="006E04E2"/>
    <w:rsid w:val="006E156D"/>
    <w:rsid w:val="006E16B9"/>
    <w:rsid w:val="006E31AE"/>
    <w:rsid w:val="006E5118"/>
    <w:rsid w:val="006E5455"/>
    <w:rsid w:val="006E5879"/>
    <w:rsid w:val="006E61F9"/>
    <w:rsid w:val="006F07E8"/>
    <w:rsid w:val="006F33D8"/>
    <w:rsid w:val="006F40BF"/>
    <w:rsid w:val="006F53CD"/>
    <w:rsid w:val="006F586F"/>
    <w:rsid w:val="006F5D5D"/>
    <w:rsid w:val="006F7053"/>
    <w:rsid w:val="006F7E9D"/>
    <w:rsid w:val="00700F78"/>
    <w:rsid w:val="00701F7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150D"/>
    <w:rsid w:val="00721AC9"/>
    <w:rsid w:val="0072461A"/>
    <w:rsid w:val="0072469D"/>
    <w:rsid w:val="00725125"/>
    <w:rsid w:val="00725A1E"/>
    <w:rsid w:val="00725FDE"/>
    <w:rsid w:val="007303AE"/>
    <w:rsid w:val="00732360"/>
    <w:rsid w:val="007326D6"/>
    <w:rsid w:val="007348F3"/>
    <w:rsid w:val="007369D6"/>
    <w:rsid w:val="00741D4A"/>
    <w:rsid w:val="007426D3"/>
    <w:rsid w:val="007429FB"/>
    <w:rsid w:val="00745272"/>
    <w:rsid w:val="0074610C"/>
    <w:rsid w:val="0074645F"/>
    <w:rsid w:val="00746480"/>
    <w:rsid w:val="00747632"/>
    <w:rsid w:val="00747F03"/>
    <w:rsid w:val="00750B43"/>
    <w:rsid w:val="00753FCE"/>
    <w:rsid w:val="0075615E"/>
    <w:rsid w:val="007576E2"/>
    <w:rsid w:val="00760B22"/>
    <w:rsid w:val="007616D7"/>
    <w:rsid w:val="00761732"/>
    <w:rsid w:val="007617AD"/>
    <w:rsid w:val="00762C96"/>
    <w:rsid w:val="0076442B"/>
    <w:rsid w:val="00765BB3"/>
    <w:rsid w:val="00765BF0"/>
    <w:rsid w:val="00765C54"/>
    <w:rsid w:val="0076683B"/>
    <w:rsid w:val="00772AB7"/>
    <w:rsid w:val="00773B4A"/>
    <w:rsid w:val="00774898"/>
    <w:rsid w:val="00775B4F"/>
    <w:rsid w:val="00775D91"/>
    <w:rsid w:val="00776FCB"/>
    <w:rsid w:val="0077709B"/>
    <w:rsid w:val="00783B68"/>
    <w:rsid w:val="00785BA6"/>
    <w:rsid w:val="00785EC8"/>
    <w:rsid w:val="0078615E"/>
    <w:rsid w:val="00786A5B"/>
    <w:rsid w:val="00787597"/>
    <w:rsid w:val="00790845"/>
    <w:rsid w:val="00791409"/>
    <w:rsid w:val="00791C27"/>
    <w:rsid w:val="00792DBF"/>
    <w:rsid w:val="00793D68"/>
    <w:rsid w:val="00794037"/>
    <w:rsid w:val="0079412E"/>
    <w:rsid w:val="007951C4"/>
    <w:rsid w:val="00795816"/>
    <w:rsid w:val="00795EEC"/>
    <w:rsid w:val="007961F1"/>
    <w:rsid w:val="007A1307"/>
    <w:rsid w:val="007A2008"/>
    <w:rsid w:val="007A2EA1"/>
    <w:rsid w:val="007A3651"/>
    <w:rsid w:val="007A42FA"/>
    <w:rsid w:val="007A5A9E"/>
    <w:rsid w:val="007A5C53"/>
    <w:rsid w:val="007A6D24"/>
    <w:rsid w:val="007A7441"/>
    <w:rsid w:val="007B0462"/>
    <w:rsid w:val="007B0627"/>
    <w:rsid w:val="007B0A47"/>
    <w:rsid w:val="007B163F"/>
    <w:rsid w:val="007B33EF"/>
    <w:rsid w:val="007B4E1F"/>
    <w:rsid w:val="007B50D9"/>
    <w:rsid w:val="007B50ED"/>
    <w:rsid w:val="007B56C6"/>
    <w:rsid w:val="007B620B"/>
    <w:rsid w:val="007C1B52"/>
    <w:rsid w:val="007C2254"/>
    <w:rsid w:val="007C3242"/>
    <w:rsid w:val="007C5EE2"/>
    <w:rsid w:val="007D164F"/>
    <w:rsid w:val="007D16FE"/>
    <w:rsid w:val="007D270E"/>
    <w:rsid w:val="007D30B3"/>
    <w:rsid w:val="007D38F2"/>
    <w:rsid w:val="007D402E"/>
    <w:rsid w:val="007D41FF"/>
    <w:rsid w:val="007D6D62"/>
    <w:rsid w:val="007D7AFC"/>
    <w:rsid w:val="007E1169"/>
    <w:rsid w:val="007E1267"/>
    <w:rsid w:val="007E2A72"/>
    <w:rsid w:val="007E2A7C"/>
    <w:rsid w:val="007E2F58"/>
    <w:rsid w:val="007E4F7B"/>
    <w:rsid w:val="007E5340"/>
    <w:rsid w:val="007E61FE"/>
    <w:rsid w:val="007F249C"/>
    <w:rsid w:val="007F4651"/>
    <w:rsid w:val="007F48C0"/>
    <w:rsid w:val="007F6769"/>
    <w:rsid w:val="007F6C65"/>
    <w:rsid w:val="007F78D8"/>
    <w:rsid w:val="00800419"/>
    <w:rsid w:val="00800631"/>
    <w:rsid w:val="00801D97"/>
    <w:rsid w:val="0080294F"/>
    <w:rsid w:val="00802B4B"/>
    <w:rsid w:val="0080507B"/>
    <w:rsid w:val="008051D7"/>
    <w:rsid w:val="00805BCD"/>
    <w:rsid w:val="00805D43"/>
    <w:rsid w:val="00807115"/>
    <w:rsid w:val="00807156"/>
    <w:rsid w:val="00810D3F"/>
    <w:rsid w:val="00811A09"/>
    <w:rsid w:val="00812352"/>
    <w:rsid w:val="0081240B"/>
    <w:rsid w:val="0081268A"/>
    <w:rsid w:val="00812703"/>
    <w:rsid w:val="008148BE"/>
    <w:rsid w:val="00814F83"/>
    <w:rsid w:val="00815A62"/>
    <w:rsid w:val="008169BE"/>
    <w:rsid w:val="008210CD"/>
    <w:rsid w:val="00821745"/>
    <w:rsid w:val="008223C2"/>
    <w:rsid w:val="008230F0"/>
    <w:rsid w:val="00824EDB"/>
    <w:rsid w:val="00825DB7"/>
    <w:rsid w:val="008261A5"/>
    <w:rsid w:val="0082684A"/>
    <w:rsid w:val="008303C5"/>
    <w:rsid w:val="00830620"/>
    <w:rsid w:val="00831544"/>
    <w:rsid w:val="00831939"/>
    <w:rsid w:val="00832E4A"/>
    <w:rsid w:val="00833562"/>
    <w:rsid w:val="0083474B"/>
    <w:rsid w:val="00835B78"/>
    <w:rsid w:val="00837343"/>
    <w:rsid w:val="0083777A"/>
    <w:rsid w:val="00837837"/>
    <w:rsid w:val="00842CB0"/>
    <w:rsid w:val="008441B1"/>
    <w:rsid w:val="0084571E"/>
    <w:rsid w:val="008501AE"/>
    <w:rsid w:val="008536FB"/>
    <w:rsid w:val="00853F45"/>
    <w:rsid w:val="00854C26"/>
    <w:rsid w:val="0085784C"/>
    <w:rsid w:val="00857A9B"/>
    <w:rsid w:val="008636B4"/>
    <w:rsid w:val="008656FD"/>
    <w:rsid w:val="0086678C"/>
    <w:rsid w:val="00866E5A"/>
    <w:rsid w:val="0086756B"/>
    <w:rsid w:val="00867E72"/>
    <w:rsid w:val="00871C9C"/>
    <w:rsid w:val="008720C8"/>
    <w:rsid w:val="00872FE9"/>
    <w:rsid w:val="00873E06"/>
    <w:rsid w:val="0087517C"/>
    <w:rsid w:val="008768E2"/>
    <w:rsid w:val="00880CC6"/>
    <w:rsid w:val="00882206"/>
    <w:rsid w:val="008848C8"/>
    <w:rsid w:val="00886D31"/>
    <w:rsid w:val="008878A6"/>
    <w:rsid w:val="00891910"/>
    <w:rsid w:val="00893272"/>
    <w:rsid w:val="00893811"/>
    <w:rsid w:val="0089413C"/>
    <w:rsid w:val="00895347"/>
    <w:rsid w:val="00895ACB"/>
    <w:rsid w:val="00895C66"/>
    <w:rsid w:val="008A0104"/>
    <w:rsid w:val="008A4FCA"/>
    <w:rsid w:val="008A5846"/>
    <w:rsid w:val="008A68ED"/>
    <w:rsid w:val="008A7992"/>
    <w:rsid w:val="008B288C"/>
    <w:rsid w:val="008B2D83"/>
    <w:rsid w:val="008B4910"/>
    <w:rsid w:val="008B6953"/>
    <w:rsid w:val="008B69A7"/>
    <w:rsid w:val="008B7B37"/>
    <w:rsid w:val="008C01D8"/>
    <w:rsid w:val="008C183D"/>
    <w:rsid w:val="008C1CB2"/>
    <w:rsid w:val="008C3032"/>
    <w:rsid w:val="008C4703"/>
    <w:rsid w:val="008C54D8"/>
    <w:rsid w:val="008C637F"/>
    <w:rsid w:val="008C7A7F"/>
    <w:rsid w:val="008D0225"/>
    <w:rsid w:val="008D0281"/>
    <w:rsid w:val="008D25CE"/>
    <w:rsid w:val="008D30F2"/>
    <w:rsid w:val="008D453F"/>
    <w:rsid w:val="008D4A8A"/>
    <w:rsid w:val="008D71E2"/>
    <w:rsid w:val="008D7478"/>
    <w:rsid w:val="008D7819"/>
    <w:rsid w:val="008D7952"/>
    <w:rsid w:val="008E03B9"/>
    <w:rsid w:val="008E1693"/>
    <w:rsid w:val="008E2701"/>
    <w:rsid w:val="008E2984"/>
    <w:rsid w:val="008E2EDD"/>
    <w:rsid w:val="008E535A"/>
    <w:rsid w:val="008E7D8C"/>
    <w:rsid w:val="008F04C3"/>
    <w:rsid w:val="008F05C1"/>
    <w:rsid w:val="008F0DB5"/>
    <w:rsid w:val="008F140A"/>
    <w:rsid w:val="008F1693"/>
    <w:rsid w:val="008F171B"/>
    <w:rsid w:val="008F21A9"/>
    <w:rsid w:val="008F2A0E"/>
    <w:rsid w:val="008F2C08"/>
    <w:rsid w:val="008F44BF"/>
    <w:rsid w:val="008F6A8D"/>
    <w:rsid w:val="008F794D"/>
    <w:rsid w:val="00900B9B"/>
    <w:rsid w:val="00900FB0"/>
    <w:rsid w:val="009026D1"/>
    <w:rsid w:val="009044BE"/>
    <w:rsid w:val="00904BE6"/>
    <w:rsid w:val="00904D7A"/>
    <w:rsid w:val="00905CFB"/>
    <w:rsid w:val="00907BA5"/>
    <w:rsid w:val="0091184A"/>
    <w:rsid w:val="009144D4"/>
    <w:rsid w:val="009165D3"/>
    <w:rsid w:val="00917053"/>
    <w:rsid w:val="009211AD"/>
    <w:rsid w:val="009215A5"/>
    <w:rsid w:val="009222C5"/>
    <w:rsid w:val="0092306C"/>
    <w:rsid w:val="0092433D"/>
    <w:rsid w:val="00926216"/>
    <w:rsid w:val="00926FCD"/>
    <w:rsid w:val="00930807"/>
    <w:rsid w:val="00931D3A"/>
    <w:rsid w:val="00932D74"/>
    <w:rsid w:val="00935F61"/>
    <w:rsid w:val="0094044C"/>
    <w:rsid w:val="00940A05"/>
    <w:rsid w:val="00943BBE"/>
    <w:rsid w:val="009450F6"/>
    <w:rsid w:val="0094741D"/>
    <w:rsid w:val="00951037"/>
    <w:rsid w:val="009513D8"/>
    <w:rsid w:val="00952DDB"/>
    <w:rsid w:val="00952FDA"/>
    <w:rsid w:val="009536C1"/>
    <w:rsid w:val="00953B31"/>
    <w:rsid w:val="00954717"/>
    <w:rsid w:val="00954F0B"/>
    <w:rsid w:val="00955472"/>
    <w:rsid w:val="00955BF5"/>
    <w:rsid w:val="00960A57"/>
    <w:rsid w:val="00960C95"/>
    <w:rsid w:val="00960E1D"/>
    <w:rsid w:val="00961BB1"/>
    <w:rsid w:val="00962B34"/>
    <w:rsid w:val="00963F7F"/>
    <w:rsid w:val="00964D97"/>
    <w:rsid w:val="0096599B"/>
    <w:rsid w:val="0096624A"/>
    <w:rsid w:val="00967178"/>
    <w:rsid w:val="00967FE6"/>
    <w:rsid w:val="0097356F"/>
    <w:rsid w:val="00973D81"/>
    <w:rsid w:val="0097415E"/>
    <w:rsid w:val="009742B3"/>
    <w:rsid w:val="009749C5"/>
    <w:rsid w:val="00980212"/>
    <w:rsid w:val="00981B0C"/>
    <w:rsid w:val="00982F9E"/>
    <w:rsid w:val="009834DF"/>
    <w:rsid w:val="0098524C"/>
    <w:rsid w:val="009857C5"/>
    <w:rsid w:val="00985915"/>
    <w:rsid w:val="00986287"/>
    <w:rsid w:val="0098637A"/>
    <w:rsid w:val="009866BC"/>
    <w:rsid w:val="00986E3B"/>
    <w:rsid w:val="009872F7"/>
    <w:rsid w:val="00990DD5"/>
    <w:rsid w:val="00992765"/>
    <w:rsid w:val="00992EF5"/>
    <w:rsid w:val="0099325E"/>
    <w:rsid w:val="00993740"/>
    <w:rsid w:val="00995B66"/>
    <w:rsid w:val="009971E6"/>
    <w:rsid w:val="00997DBE"/>
    <w:rsid w:val="009A2236"/>
    <w:rsid w:val="009A2CA5"/>
    <w:rsid w:val="009A3B4E"/>
    <w:rsid w:val="009A50FA"/>
    <w:rsid w:val="009A69A1"/>
    <w:rsid w:val="009A6F46"/>
    <w:rsid w:val="009B013B"/>
    <w:rsid w:val="009B11BD"/>
    <w:rsid w:val="009B2EC0"/>
    <w:rsid w:val="009B5AA8"/>
    <w:rsid w:val="009B6315"/>
    <w:rsid w:val="009B7D74"/>
    <w:rsid w:val="009C12D7"/>
    <w:rsid w:val="009C2F5D"/>
    <w:rsid w:val="009C39B0"/>
    <w:rsid w:val="009C4367"/>
    <w:rsid w:val="009C4569"/>
    <w:rsid w:val="009D0867"/>
    <w:rsid w:val="009D0A84"/>
    <w:rsid w:val="009D0FE5"/>
    <w:rsid w:val="009D1207"/>
    <w:rsid w:val="009D4AC1"/>
    <w:rsid w:val="009D4F2B"/>
    <w:rsid w:val="009D6072"/>
    <w:rsid w:val="009D6912"/>
    <w:rsid w:val="009D7202"/>
    <w:rsid w:val="009D7E06"/>
    <w:rsid w:val="009E1043"/>
    <w:rsid w:val="009E1F30"/>
    <w:rsid w:val="009E22C9"/>
    <w:rsid w:val="009E2492"/>
    <w:rsid w:val="009E319C"/>
    <w:rsid w:val="009E320B"/>
    <w:rsid w:val="009E6340"/>
    <w:rsid w:val="009E6C0D"/>
    <w:rsid w:val="009E7264"/>
    <w:rsid w:val="009F2A90"/>
    <w:rsid w:val="009F36D4"/>
    <w:rsid w:val="009F39F4"/>
    <w:rsid w:val="009F4B85"/>
    <w:rsid w:val="00A00C8C"/>
    <w:rsid w:val="00A01BBB"/>
    <w:rsid w:val="00A03398"/>
    <w:rsid w:val="00A04493"/>
    <w:rsid w:val="00A04B0B"/>
    <w:rsid w:val="00A057CD"/>
    <w:rsid w:val="00A076D7"/>
    <w:rsid w:val="00A113D8"/>
    <w:rsid w:val="00A13150"/>
    <w:rsid w:val="00A13633"/>
    <w:rsid w:val="00A13C92"/>
    <w:rsid w:val="00A13CF3"/>
    <w:rsid w:val="00A1403C"/>
    <w:rsid w:val="00A15E31"/>
    <w:rsid w:val="00A15FDE"/>
    <w:rsid w:val="00A162A2"/>
    <w:rsid w:val="00A20A40"/>
    <w:rsid w:val="00A22479"/>
    <w:rsid w:val="00A25693"/>
    <w:rsid w:val="00A263CD"/>
    <w:rsid w:val="00A26F3E"/>
    <w:rsid w:val="00A3106E"/>
    <w:rsid w:val="00A31CCB"/>
    <w:rsid w:val="00A34400"/>
    <w:rsid w:val="00A34A21"/>
    <w:rsid w:val="00A42E6A"/>
    <w:rsid w:val="00A438D8"/>
    <w:rsid w:val="00A44640"/>
    <w:rsid w:val="00A462A3"/>
    <w:rsid w:val="00A473A1"/>
    <w:rsid w:val="00A473DC"/>
    <w:rsid w:val="00A47C78"/>
    <w:rsid w:val="00A52E95"/>
    <w:rsid w:val="00A56A7C"/>
    <w:rsid w:val="00A56C2B"/>
    <w:rsid w:val="00A5716B"/>
    <w:rsid w:val="00A576FB"/>
    <w:rsid w:val="00A60999"/>
    <w:rsid w:val="00A62370"/>
    <w:rsid w:val="00A62DBD"/>
    <w:rsid w:val="00A65BF6"/>
    <w:rsid w:val="00A65D20"/>
    <w:rsid w:val="00A66007"/>
    <w:rsid w:val="00A679D1"/>
    <w:rsid w:val="00A700AA"/>
    <w:rsid w:val="00A70948"/>
    <w:rsid w:val="00A71196"/>
    <w:rsid w:val="00A712C4"/>
    <w:rsid w:val="00A718DA"/>
    <w:rsid w:val="00A72FA9"/>
    <w:rsid w:val="00A74394"/>
    <w:rsid w:val="00A74664"/>
    <w:rsid w:val="00A75281"/>
    <w:rsid w:val="00A75436"/>
    <w:rsid w:val="00A75B1E"/>
    <w:rsid w:val="00A76B53"/>
    <w:rsid w:val="00A80B4F"/>
    <w:rsid w:val="00A81AC5"/>
    <w:rsid w:val="00A838DF"/>
    <w:rsid w:val="00A83FC7"/>
    <w:rsid w:val="00A8480F"/>
    <w:rsid w:val="00A84905"/>
    <w:rsid w:val="00A8574E"/>
    <w:rsid w:val="00A86113"/>
    <w:rsid w:val="00A8783C"/>
    <w:rsid w:val="00A906EB"/>
    <w:rsid w:val="00A90D62"/>
    <w:rsid w:val="00A90FEF"/>
    <w:rsid w:val="00A91895"/>
    <w:rsid w:val="00A918EF"/>
    <w:rsid w:val="00A91919"/>
    <w:rsid w:val="00A91D28"/>
    <w:rsid w:val="00A922A0"/>
    <w:rsid w:val="00A929CD"/>
    <w:rsid w:val="00A93270"/>
    <w:rsid w:val="00A9330B"/>
    <w:rsid w:val="00A94F27"/>
    <w:rsid w:val="00A95070"/>
    <w:rsid w:val="00A961CB"/>
    <w:rsid w:val="00AA0F82"/>
    <w:rsid w:val="00AA23E7"/>
    <w:rsid w:val="00AA268B"/>
    <w:rsid w:val="00AA350A"/>
    <w:rsid w:val="00AA35C4"/>
    <w:rsid w:val="00AA4AEB"/>
    <w:rsid w:val="00AA4D5E"/>
    <w:rsid w:val="00AA5946"/>
    <w:rsid w:val="00AA6566"/>
    <w:rsid w:val="00AA6621"/>
    <w:rsid w:val="00AA6D0C"/>
    <w:rsid w:val="00AA7E4B"/>
    <w:rsid w:val="00AB3BBC"/>
    <w:rsid w:val="00AB494E"/>
    <w:rsid w:val="00AB634A"/>
    <w:rsid w:val="00AB73D4"/>
    <w:rsid w:val="00AC09A2"/>
    <w:rsid w:val="00AC14E7"/>
    <w:rsid w:val="00AC22FA"/>
    <w:rsid w:val="00AC26F2"/>
    <w:rsid w:val="00AC2743"/>
    <w:rsid w:val="00AC30A9"/>
    <w:rsid w:val="00AC32F7"/>
    <w:rsid w:val="00AC3717"/>
    <w:rsid w:val="00AC3972"/>
    <w:rsid w:val="00AC4363"/>
    <w:rsid w:val="00AC5D2F"/>
    <w:rsid w:val="00AC5E2D"/>
    <w:rsid w:val="00AC6934"/>
    <w:rsid w:val="00AC70F5"/>
    <w:rsid w:val="00AD0BFB"/>
    <w:rsid w:val="00AD16FC"/>
    <w:rsid w:val="00AD7635"/>
    <w:rsid w:val="00AE1552"/>
    <w:rsid w:val="00AE1601"/>
    <w:rsid w:val="00AE3049"/>
    <w:rsid w:val="00AE3F4F"/>
    <w:rsid w:val="00AE4A46"/>
    <w:rsid w:val="00AE6EC0"/>
    <w:rsid w:val="00AE6EC2"/>
    <w:rsid w:val="00AF010D"/>
    <w:rsid w:val="00AF09B3"/>
    <w:rsid w:val="00AF24D0"/>
    <w:rsid w:val="00AF2AA3"/>
    <w:rsid w:val="00AF5521"/>
    <w:rsid w:val="00AF6071"/>
    <w:rsid w:val="00AF6374"/>
    <w:rsid w:val="00AF6E6C"/>
    <w:rsid w:val="00AF7BD5"/>
    <w:rsid w:val="00B01757"/>
    <w:rsid w:val="00B0282B"/>
    <w:rsid w:val="00B04D18"/>
    <w:rsid w:val="00B06130"/>
    <w:rsid w:val="00B061E8"/>
    <w:rsid w:val="00B06525"/>
    <w:rsid w:val="00B07C3A"/>
    <w:rsid w:val="00B11715"/>
    <w:rsid w:val="00B11874"/>
    <w:rsid w:val="00B11A8A"/>
    <w:rsid w:val="00B129D6"/>
    <w:rsid w:val="00B12E39"/>
    <w:rsid w:val="00B1374B"/>
    <w:rsid w:val="00B137F6"/>
    <w:rsid w:val="00B13BE3"/>
    <w:rsid w:val="00B1493D"/>
    <w:rsid w:val="00B1563A"/>
    <w:rsid w:val="00B17E45"/>
    <w:rsid w:val="00B20D58"/>
    <w:rsid w:val="00B214E6"/>
    <w:rsid w:val="00B23050"/>
    <w:rsid w:val="00B2321C"/>
    <w:rsid w:val="00B2365E"/>
    <w:rsid w:val="00B2468B"/>
    <w:rsid w:val="00B24FED"/>
    <w:rsid w:val="00B275E4"/>
    <w:rsid w:val="00B277A8"/>
    <w:rsid w:val="00B278A7"/>
    <w:rsid w:val="00B27AC1"/>
    <w:rsid w:val="00B30345"/>
    <w:rsid w:val="00B306B9"/>
    <w:rsid w:val="00B30CB7"/>
    <w:rsid w:val="00B317AF"/>
    <w:rsid w:val="00B33378"/>
    <w:rsid w:val="00B338E2"/>
    <w:rsid w:val="00B34CDC"/>
    <w:rsid w:val="00B35509"/>
    <w:rsid w:val="00B36260"/>
    <w:rsid w:val="00B36543"/>
    <w:rsid w:val="00B36D6D"/>
    <w:rsid w:val="00B37151"/>
    <w:rsid w:val="00B37339"/>
    <w:rsid w:val="00B42DCE"/>
    <w:rsid w:val="00B44A6E"/>
    <w:rsid w:val="00B46A43"/>
    <w:rsid w:val="00B46F86"/>
    <w:rsid w:val="00B50256"/>
    <w:rsid w:val="00B50577"/>
    <w:rsid w:val="00B50E8A"/>
    <w:rsid w:val="00B527C4"/>
    <w:rsid w:val="00B53CE7"/>
    <w:rsid w:val="00B53DEE"/>
    <w:rsid w:val="00B54417"/>
    <w:rsid w:val="00B54DB3"/>
    <w:rsid w:val="00B54E78"/>
    <w:rsid w:val="00B55D71"/>
    <w:rsid w:val="00B56828"/>
    <w:rsid w:val="00B5698F"/>
    <w:rsid w:val="00B569B9"/>
    <w:rsid w:val="00B60B3C"/>
    <w:rsid w:val="00B60FC3"/>
    <w:rsid w:val="00B614EE"/>
    <w:rsid w:val="00B63CA1"/>
    <w:rsid w:val="00B6417F"/>
    <w:rsid w:val="00B64958"/>
    <w:rsid w:val="00B654FE"/>
    <w:rsid w:val="00B66034"/>
    <w:rsid w:val="00B73A15"/>
    <w:rsid w:val="00B75119"/>
    <w:rsid w:val="00B76069"/>
    <w:rsid w:val="00B7661F"/>
    <w:rsid w:val="00B81E01"/>
    <w:rsid w:val="00B82573"/>
    <w:rsid w:val="00B82591"/>
    <w:rsid w:val="00B82FC6"/>
    <w:rsid w:val="00B8343D"/>
    <w:rsid w:val="00B841B3"/>
    <w:rsid w:val="00B85788"/>
    <w:rsid w:val="00B859A3"/>
    <w:rsid w:val="00B8637D"/>
    <w:rsid w:val="00B86D97"/>
    <w:rsid w:val="00B90049"/>
    <w:rsid w:val="00B91EFD"/>
    <w:rsid w:val="00B926FA"/>
    <w:rsid w:val="00B92763"/>
    <w:rsid w:val="00B92BF6"/>
    <w:rsid w:val="00B92F1B"/>
    <w:rsid w:val="00B95A6A"/>
    <w:rsid w:val="00B9707F"/>
    <w:rsid w:val="00B97EC3"/>
    <w:rsid w:val="00BA0230"/>
    <w:rsid w:val="00BA41E3"/>
    <w:rsid w:val="00BA5A75"/>
    <w:rsid w:val="00BB01BE"/>
    <w:rsid w:val="00BB02F7"/>
    <w:rsid w:val="00BB03A7"/>
    <w:rsid w:val="00BB08A6"/>
    <w:rsid w:val="00BB5EB9"/>
    <w:rsid w:val="00BB6A9C"/>
    <w:rsid w:val="00BB7992"/>
    <w:rsid w:val="00BB7A7A"/>
    <w:rsid w:val="00BC0E02"/>
    <w:rsid w:val="00BC1370"/>
    <w:rsid w:val="00BC22E0"/>
    <w:rsid w:val="00BC2EF2"/>
    <w:rsid w:val="00BC3B37"/>
    <w:rsid w:val="00BC4A51"/>
    <w:rsid w:val="00BC4A64"/>
    <w:rsid w:val="00BC53D4"/>
    <w:rsid w:val="00BC5648"/>
    <w:rsid w:val="00BC5726"/>
    <w:rsid w:val="00BC5F02"/>
    <w:rsid w:val="00BC608B"/>
    <w:rsid w:val="00BC62E6"/>
    <w:rsid w:val="00BD1D58"/>
    <w:rsid w:val="00BD2C00"/>
    <w:rsid w:val="00BD5F92"/>
    <w:rsid w:val="00BE064B"/>
    <w:rsid w:val="00BE2546"/>
    <w:rsid w:val="00BE275F"/>
    <w:rsid w:val="00BE29DE"/>
    <w:rsid w:val="00BE4E43"/>
    <w:rsid w:val="00BE685F"/>
    <w:rsid w:val="00BE71CB"/>
    <w:rsid w:val="00BF0E14"/>
    <w:rsid w:val="00BF1928"/>
    <w:rsid w:val="00BF1B18"/>
    <w:rsid w:val="00BF4234"/>
    <w:rsid w:val="00BF56D7"/>
    <w:rsid w:val="00BF5B48"/>
    <w:rsid w:val="00BF7341"/>
    <w:rsid w:val="00BF754C"/>
    <w:rsid w:val="00BF76B0"/>
    <w:rsid w:val="00BF7705"/>
    <w:rsid w:val="00BF799E"/>
    <w:rsid w:val="00BF7DF6"/>
    <w:rsid w:val="00C0278F"/>
    <w:rsid w:val="00C03E09"/>
    <w:rsid w:val="00C04251"/>
    <w:rsid w:val="00C0455B"/>
    <w:rsid w:val="00C04914"/>
    <w:rsid w:val="00C0687D"/>
    <w:rsid w:val="00C075AA"/>
    <w:rsid w:val="00C100EC"/>
    <w:rsid w:val="00C1049B"/>
    <w:rsid w:val="00C1077B"/>
    <w:rsid w:val="00C10D7A"/>
    <w:rsid w:val="00C1383D"/>
    <w:rsid w:val="00C1391E"/>
    <w:rsid w:val="00C1440E"/>
    <w:rsid w:val="00C14A85"/>
    <w:rsid w:val="00C16C9A"/>
    <w:rsid w:val="00C1746E"/>
    <w:rsid w:val="00C201D1"/>
    <w:rsid w:val="00C21DD5"/>
    <w:rsid w:val="00C229AB"/>
    <w:rsid w:val="00C24C14"/>
    <w:rsid w:val="00C24D96"/>
    <w:rsid w:val="00C26FF9"/>
    <w:rsid w:val="00C273AE"/>
    <w:rsid w:val="00C278CC"/>
    <w:rsid w:val="00C278F9"/>
    <w:rsid w:val="00C27BCE"/>
    <w:rsid w:val="00C3238A"/>
    <w:rsid w:val="00C32A01"/>
    <w:rsid w:val="00C32C93"/>
    <w:rsid w:val="00C3301A"/>
    <w:rsid w:val="00C35D56"/>
    <w:rsid w:val="00C36898"/>
    <w:rsid w:val="00C40C86"/>
    <w:rsid w:val="00C41ADD"/>
    <w:rsid w:val="00C43A78"/>
    <w:rsid w:val="00C44FF6"/>
    <w:rsid w:val="00C45117"/>
    <w:rsid w:val="00C46AC9"/>
    <w:rsid w:val="00C4722C"/>
    <w:rsid w:val="00C47776"/>
    <w:rsid w:val="00C50E33"/>
    <w:rsid w:val="00C518FE"/>
    <w:rsid w:val="00C5207B"/>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B00"/>
    <w:rsid w:val="00C70D52"/>
    <w:rsid w:val="00C70F61"/>
    <w:rsid w:val="00C71155"/>
    <w:rsid w:val="00C7165F"/>
    <w:rsid w:val="00C71960"/>
    <w:rsid w:val="00C73E45"/>
    <w:rsid w:val="00C75A99"/>
    <w:rsid w:val="00C76C4E"/>
    <w:rsid w:val="00C80047"/>
    <w:rsid w:val="00C8049A"/>
    <w:rsid w:val="00C816B7"/>
    <w:rsid w:val="00C82A2A"/>
    <w:rsid w:val="00C83AAC"/>
    <w:rsid w:val="00C866FA"/>
    <w:rsid w:val="00C91533"/>
    <w:rsid w:val="00C92E13"/>
    <w:rsid w:val="00C9386F"/>
    <w:rsid w:val="00C942E3"/>
    <w:rsid w:val="00C948BC"/>
    <w:rsid w:val="00C9625C"/>
    <w:rsid w:val="00C9753B"/>
    <w:rsid w:val="00C976FB"/>
    <w:rsid w:val="00CA08EC"/>
    <w:rsid w:val="00CA4D9C"/>
    <w:rsid w:val="00CA59EC"/>
    <w:rsid w:val="00CA60D4"/>
    <w:rsid w:val="00CA6731"/>
    <w:rsid w:val="00CB018A"/>
    <w:rsid w:val="00CB020F"/>
    <w:rsid w:val="00CB3144"/>
    <w:rsid w:val="00CB3B86"/>
    <w:rsid w:val="00CB4FEC"/>
    <w:rsid w:val="00CB54EA"/>
    <w:rsid w:val="00CB7708"/>
    <w:rsid w:val="00CC0342"/>
    <w:rsid w:val="00CC1374"/>
    <w:rsid w:val="00CC2932"/>
    <w:rsid w:val="00CC33FD"/>
    <w:rsid w:val="00CC504D"/>
    <w:rsid w:val="00CC5FEA"/>
    <w:rsid w:val="00CC6D4B"/>
    <w:rsid w:val="00CC772F"/>
    <w:rsid w:val="00CD4583"/>
    <w:rsid w:val="00CD4F21"/>
    <w:rsid w:val="00CD67F8"/>
    <w:rsid w:val="00CD6A29"/>
    <w:rsid w:val="00CD76C5"/>
    <w:rsid w:val="00CE3ECE"/>
    <w:rsid w:val="00CE3F1F"/>
    <w:rsid w:val="00CE6E9A"/>
    <w:rsid w:val="00CF0063"/>
    <w:rsid w:val="00CF0C5D"/>
    <w:rsid w:val="00CF1952"/>
    <w:rsid w:val="00CF33E5"/>
    <w:rsid w:val="00CF35AD"/>
    <w:rsid w:val="00CF5333"/>
    <w:rsid w:val="00CF6DD7"/>
    <w:rsid w:val="00D0015C"/>
    <w:rsid w:val="00D0100B"/>
    <w:rsid w:val="00D03245"/>
    <w:rsid w:val="00D0337A"/>
    <w:rsid w:val="00D03417"/>
    <w:rsid w:val="00D03FA7"/>
    <w:rsid w:val="00D04051"/>
    <w:rsid w:val="00D04591"/>
    <w:rsid w:val="00D05DB9"/>
    <w:rsid w:val="00D072E4"/>
    <w:rsid w:val="00D075A2"/>
    <w:rsid w:val="00D11C36"/>
    <w:rsid w:val="00D120D3"/>
    <w:rsid w:val="00D12802"/>
    <w:rsid w:val="00D12869"/>
    <w:rsid w:val="00D12AEE"/>
    <w:rsid w:val="00D13699"/>
    <w:rsid w:val="00D140ED"/>
    <w:rsid w:val="00D14305"/>
    <w:rsid w:val="00D1447E"/>
    <w:rsid w:val="00D14CA8"/>
    <w:rsid w:val="00D14FAC"/>
    <w:rsid w:val="00D17CB9"/>
    <w:rsid w:val="00D20E8F"/>
    <w:rsid w:val="00D221D0"/>
    <w:rsid w:val="00D23AA3"/>
    <w:rsid w:val="00D23D6C"/>
    <w:rsid w:val="00D26D53"/>
    <w:rsid w:val="00D300AA"/>
    <w:rsid w:val="00D318B0"/>
    <w:rsid w:val="00D31DBB"/>
    <w:rsid w:val="00D331CA"/>
    <w:rsid w:val="00D33293"/>
    <w:rsid w:val="00D35A93"/>
    <w:rsid w:val="00D35B27"/>
    <w:rsid w:val="00D374D1"/>
    <w:rsid w:val="00D375BE"/>
    <w:rsid w:val="00D40F95"/>
    <w:rsid w:val="00D41AAF"/>
    <w:rsid w:val="00D44219"/>
    <w:rsid w:val="00D44992"/>
    <w:rsid w:val="00D5212F"/>
    <w:rsid w:val="00D53926"/>
    <w:rsid w:val="00D5400D"/>
    <w:rsid w:val="00D54A75"/>
    <w:rsid w:val="00D555D6"/>
    <w:rsid w:val="00D55B5E"/>
    <w:rsid w:val="00D60E52"/>
    <w:rsid w:val="00D62558"/>
    <w:rsid w:val="00D62870"/>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4C46"/>
    <w:rsid w:val="00DB563D"/>
    <w:rsid w:val="00DB6582"/>
    <w:rsid w:val="00DB73E3"/>
    <w:rsid w:val="00DC0E43"/>
    <w:rsid w:val="00DC158C"/>
    <w:rsid w:val="00DC17DB"/>
    <w:rsid w:val="00DC18CE"/>
    <w:rsid w:val="00DC2E48"/>
    <w:rsid w:val="00DC47F9"/>
    <w:rsid w:val="00DC49B8"/>
    <w:rsid w:val="00DC5D86"/>
    <w:rsid w:val="00DD359E"/>
    <w:rsid w:val="00DD4842"/>
    <w:rsid w:val="00DD62A4"/>
    <w:rsid w:val="00DD664F"/>
    <w:rsid w:val="00DD6F9C"/>
    <w:rsid w:val="00DD71B5"/>
    <w:rsid w:val="00DD758D"/>
    <w:rsid w:val="00DE0D8F"/>
    <w:rsid w:val="00DE26EA"/>
    <w:rsid w:val="00DE37AB"/>
    <w:rsid w:val="00DE4044"/>
    <w:rsid w:val="00DE4E2E"/>
    <w:rsid w:val="00DE720D"/>
    <w:rsid w:val="00DF0195"/>
    <w:rsid w:val="00DF08D4"/>
    <w:rsid w:val="00DF08E3"/>
    <w:rsid w:val="00DF0C02"/>
    <w:rsid w:val="00DF15C4"/>
    <w:rsid w:val="00DF1F2B"/>
    <w:rsid w:val="00DF2680"/>
    <w:rsid w:val="00DF480D"/>
    <w:rsid w:val="00DF6483"/>
    <w:rsid w:val="00DF64BC"/>
    <w:rsid w:val="00DF731E"/>
    <w:rsid w:val="00E00EA4"/>
    <w:rsid w:val="00E02851"/>
    <w:rsid w:val="00E03DA3"/>
    <w:rsid w:val="00E04DCD"/>
    <w:rsid w:val="00E0693E"/>
    <w:rsid w:val="00E06C9F"/>
    <w:rsid w:val="00E06D96"/>
    <w:rsid w:val="00E076FD"/>
    <w:rsid w:val="00E1030B"/>
    <w:rsid w:val="00E10B2B"/>
    <w:rsid w:val="00E12447"/>
    <w:rsid w:val="00E13B3A"/>
    <w:rsid w:val="00E1513A"/>
    <w:rsid w:val="00E20552"/>
    <w:rsid w:val="00E216A6"/>
    <w:rsid w:val="00E25410"/>
    <w:rsid w:val="00E27AD2"/>
    <w:rsid w:val="00E3041D"/>
    <w:rsid w:val="00E30548"/>
    <w:rsid w:val="00E30957"/>
    <w:rsid w:val="00E309F8"/>
    <w:rsid w:val="00E31197"/>
    <w:rsid w:val="00E34805"/>
    <w:rsid w:val="00E34C00"/>
    <w:rsid w:val="00E408BB"/>
    <w:rsid w:val="00E41ABC"/>
    <w:rsid w:val="00E42E46"/>
    <w:rsid w:val="00E43A7C"/>
    <w:rsid w:val="00E50646"/>
    <w:rsid w:val="00E50880"/>
    <w:rsid w:val="00E525D7"/>
    <w:rsid w:val="00E55A9E"/>
    <w:rsid w:val="00E60337"/>
    <w:rsid w:val="00E62472"/>
    <w:rsid w:val="00E62750"/>
    <w:rsid w:val="00E62A62"/>
    <w:rsid w:val="00E6386A"/>
    <w:rsid w:val="00E6759D"/>
    <w:rsid w:val="00E67B3A"/>
    <w:rsid w:val="00E7136B"/>
    <w:rsid w:val="00E71529"/>
    <w:rsid w:val="00E71AA1"/>
    <w:rsid w:val="00E71DF8"/>
    <w:rsid w:val="00E72412"/>
    <w:rsid w:val="00E72B96"/>
    <w:rsid w:val="00E72C77"/>
    <w:rsid w:val="00E76028"/>
    <w:rsid w:val="00E76478"/>
    <w:rsid w:val="00E81148"/>
    <w:rsid w:val="00E835DC"/>
    <w:rsid w:val="00E8455A"/>
    <w:rsid w:val="00E8479A"/>
    <w:rsid w:val="00E8541A"/>
    <w:rsid w:val="00E86964"/>
    <w:rsid w:val="00E86CEC"/>
    <w:rsid w:val="00E87A4C"/>
    <w:rsid w:val="00E87E2E"/>
    <w:rsid w:val="00E92382"/>
    <w:rsid w:val="00E924AF"/>
    <w:rsid w:val="00E93342"/>
    <w:rsid w:val="00E95F3C"/>
    <w:rsid w:val="00E970A3"/>
    <w:rsid w:val="00EA0181"/>
    <w:rsid w:val="00EA109F"/>
    <w:rsid w:val="00EA1B56"/>
    <w:rsid w:val="00EA1DF1"/>
    <w:rsid w:val="00EA2B35"/>
    <w:rsid w:val="00EA2F30"/>
    <w:rsid w:val="00EA3E4E"/>
    <w:rsid w:val="00EA4ECE"/>
    <w:rsid w:val="00EA64D1"/>
    <w:rsid w:val="00EA6ADA"/>
    <w:rsid w:val="00EA70CC"/>
    <w:rsid w:val="00EB156E"/>
    <w:rsid w:val="00EB5877"/>
    <w:rsid w:val="00EB7388"/>
    <w:rsid w:val="00EC034A"/>
    <w:rsid w:val="00EC076F"/>
    <w:rsid w:val="00EC19DE"/>
    <w:rsid w:val="00EC48BA"/>
    <w:rsid w:val="00EC6905"/>
    <w:rsid w:val="00ED0167"/>
    <w:rsid w:val="00ED03A9"/>
    <w:rsid w:val="00ED0673"/>
    <w:rsid w:val="00ED0736"/>
    <w:rsid w:val="00ED0D0D"/>
    <w:rsid w:val="00ED2F34"/>
    <w:rsid w:val="00ED3D82"/>
    <w:rsid w:val="00ED55E0"/>
    <w:rsid w:val="00ED5676"/>
    <w:rsid w:val="00ED56A6"/>
    <w:rsid w:val="00ED57F4"/>
    <w:rsid w:val="00ED6566"/>
    <w:rsid w:val="00ED746F"/>
    <w:rsid w:val="00EE0328"/>
    <w:rsid w:val="00EE0DCF"/>
    <w:rsid w:val="00EE129F"/>
    <w:rsid w:val="00EE154F"/>
    <w:rsid w:val="00EE1A96"/>
    <w:rsid w:val="00EE2895"/>
    <w:rsid w:val="00EE4200"/>
    <w:rsid w:val="00EE4AAD"/>
    <w:rsid w:val="00EE51F4"/>
    <w:rsid w:val="00EE5B60"/>
    <w:rsid w:val="00EE7487"/>
    <w:rsid w:val="00EE7C37"/>
    <w:rsid w:val="00EE7FD6"/>
    <w:rsid w:val="00EF2965"/>
    <w:rsid w:val="00EF2E10"/>
    <w:rsid w:val="00EF37FE"/>
    <w:rsid w:val="00EF3AF2"/>
    <w:rsid w:val="00EF4FB7"/>
    <w:rsid w:val="00EF58D9"/>
    <w:rsid w:val="00EF6D83"/>
    <w:rsid w:val="00EF7918"/>
    <w:rsid w:val="00F01910"/>
    <w:rsid w:val="00F01AA4"/>
    <w:rsid w:val="00F02B19"/>
    <w:rsid w:val="00F032E8"/>
    <w:rsid w:val="00F04568"/>
    <w:rsid w:val="00F05FAF"/>
    <w:rsid w:val="00F067F0"/>
    <w:rsid w:val="00F07ED8"/>
    <w:rsid w:val="00F1021F"/>
    <w:rsid w:val="00F11D2D"/>
    <w:rsid w:val="00F12058"/>
    <w:rsid w:val="00F13093"/>
    <w:rsid w:val="00F13FB9"/>
    <w:rsid w:val="00F142DA"/>
    <w:rsid w:val="00F15FAA"/>
    <w:rsid w:val="00F2012C"/>
    <w:rsid w:val="00F2045A"/>
    <w:rsid w:val="00F20F8A"/>
    <w:rsid w:val="00F23BCA"/>
    <w:rsid w:val="00F23DEE"/>
    <w:rsid w:val="00F26455"/>
    <w:rsid w:val="00F2697B"/>
    <w:rsid w:val="00F272CA"/>
    <w:rsid w:val="00F2799E"/>
    <w:rsid w:val="00F31C62"/>
    <w:rsid w:val="00F31FDB"/>
    <w:rsid w:val="00F34B32"/>
    <w:rsid w:val="00F36290"/>
    <w:rsid w:val="00F36A5D"/>
    <w:rsid w:val="00F36F4F"/>
    <w:rsid w:val="00F40497"/>
    <w:rsid w:val="00F41DE5"/>
    <w:rsid w:val="00F41DEF"/>
    <w:rsid w:val="00F4265A"/>
    <w:rsid w:val="00F43852"/>
    <w:rsid w:val="00F4497A"/>
    <w:rsid w:val="00F44CE4"/>
    <w:rsid w:val="00F45938"/>
    <w:rsid w:val="00F466B3"/>
    <w:rsid w:val="00F50E93"/>
    <w:rsid w:val="00F568E2"/>
    <w:rsid w:val="00F5703A"/>
    <w:rsid w:val="00F570FD"/>
    <w:rsid w:val="00F5724D"/>
    <w:rsid w:val="00F6078F"/>
    <w:rsid w:val="00F641B4"/>
    <w:rsid w:val="00F65B6B"/>
    <w:rsid w:val="00F66A68"/>
    <w:rsid w:val="00F67C9E"/>
    <w:rsid w:val="00F67DF9"/>
    <w:rsid w:val="00F7020F"/>
    <w:rsid w:val="00F71BCE"/>
    <w:rsid w:val="00F73D90"/>
    <w:rsid w:val="00F73DB8"/>
    <w:rsid w:val="00F74842"/>
    <w:rsid w:val="00F754E7"/>
    <w:rsid w:val="00F76792"/>
    <w:rsid w:val="00F76BD4"/>
    <w:rsid w:val="00F809B4"/>
    <w:rsid w:val="00F82600"/>
    <w:rsid w:val="00F827F3"/>
    <w:rsid w:val="00F8482F"/>
    <w:rsid w:val="00F8520B"/>
    <w:rsid w:val="00F9410E"/>
    <w:rsid w:val="00F954D6"/>
    <w:rsid w:val="00F97448"/>
    <w:rsid w:val="00FA02D5"/>
    <w:rsid w:val="00FA1B21"/>
    <w:rsid w:val="00FA258D"/>
    <w:rsid w:val="00FA2AC5"/>
    <w:rsid w:val="00FA2D1F"/>
    <w:rsid w:val="00FA4814"/>
    <w:rsid w:val="00FA7AAF"/>
    <w:rsid w:val="00FB1BE0"/>
    <w:rsid w:val="00FB21C3"/>
    <w:rsid w:val="00FB3C5C"/>
    <w:rsid w:val="00FB61A4"/>
    <w:rsid w:val="00FB627F"/>
    <w:rsid w:val="00FC1764"/>
    <w:rsid w:val="00FC2C6E"/>
    <w:rsid w:val="00FC334D"/>
    <w:rsid w:val="00FC6110"/>
    <w:rsid w:val="00FC63B0"/>
    <w:rsid w:val="00FC7DE8"/>
    <w:rsid w:val="00FD1E27"/>
    <w:rsid w:val="00FD35C1"/>
    <w:rsid w:val="00FD5E1F"/>
    <w:rsid w:val="00FD69F9"/>
    <w:rsid w:val="00FE01E9"/>
    <w:rsid w:val="00FE0E09"/>
    <w:rsid w:val="00FE0EF8"/>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4C22"/>
    <w:rsid w:val="00FF4E7E"/>
    <w:rsid w:val="00FF513F"/>
    <w:rsid w:val="00FF57A0"/>
    <w:rsid w:val="00FF6D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inputvalue1">
    <w:name w:val="input_value1"/>
    <w:basedOn w:val="a1"/>
    <w:rsid w:val="00932D74"/>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inputvalue1">
    <w:name w:val="input_value1"/>
    <w:basedOn w:val="a1"/>
    <w:rsid w:val="00932D74"/>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94057004">
      <w:bodyDiv w:val="1"/>
      <w:marLeft w:val="0"/>
      <w:marRight w:val="0"/>
      <w:marTop w:val="0"/>
      <w:marBottom w:val="0"/>
      <w:divBdr>
        <w:top w:val="none" w:sz="0" w:space="0" w:color="auto"/>
        <w:left w:val="none" w:sz="0" w:space="0" w:color="auto"/>
        <w:bottom w:val="none" w:sz="0" w:space="0" w:color="auto"/>
        <w:right w:val="none" w:sz="0" w:space="0" w:color="auto"/>
      </w:divBdr>
    </w:div>
    <w:div w:id="96874784">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141338172">
      <w:bodyDiv w:val="1"/>
      <w:marLeft w:val="0"/>
      <w:marRight w:val="0"/>
      <w:marTop w:val="0"/>
      <w:marBottom w:val="0"/>
      <w:divBdr>
        <w:top w:val="none" w:sz="0" w:space="0" w:color="auto"/>
        <w:left w:val="none" w:sz="0" w:space="0" w:color="auto"/>
        <w:bottom w:val="none" w:sz="0" w:space="0" w:color="auto"/>
        <w:right w:val="none" w:sz="0" w:space="0" w:color="auto"/>
      </w:divBdr>
    </w:div>
    <w:div w:id="1187333167">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tools/espd"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8534-EEC3-4B13-A765-F331F3DB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4876</Words>
  <Characters>27795</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32606</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6</cp:revision>
  <cp:lastPrinted>2018-08-07T12:13:00Z</cp:lastPrinted>
  <dcterms:created xsi:type="dcterms:W3CDTF">2019-11-11T16:22:00Z</dcterms:created>
  <dcterms:modified xsi:type="dcterms:W3CDTF">2019-11-11T16:49:00Z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